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AD" w:rsidRPr="00D231CA" w:rsidRDefault="006E3EAD" w:rsidP="00D231CA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4"/>
        </w:rPr>
      </w:pPr>
      <w:r w:rsidRPr="00D231CA">
        <w:rPr>
          <w:rFonts w:ascii="メイリオ" w:eastAsia="メイリオ" w:hAnsi="メイリオ" w:cs="メイリオ" w:hint="eastAsia"/>
          <w:sz w:val="36"/>
          <w:szCs w:val="34"/>
        </w:rPr>
        <w:t>岩手県薬剤師会</w:t>
      </w:r>
    </w:p>
    <w:p w:rsidR="00535803" w:rsidRDefault="00356297" w:rsidP="00535803">
      <w:pPr>
        <w:spacing w:line="600" w:lineRule="exact"/>
        <w:jc w:val="center"/>
        <w:rPr>
          <w:rFonts w:ascii="メイリオ" w:eastAsia="メイリオ" w:hAnsi="メイリオ" w:cs="メイリオ" w:hint="eastAsia"/>
          <w:b/>
          <w:sz w:val="48"/>
          <w:szCs w:val="34"/>
        </w:rPr>
      </w:pPr>
      <w:r>
        <w:rPr>
          <w:rFonts w:ascii="メイリオ" w:eastAsia="メイリオ" w:hAnsi="メイリオ" w:cs="メイリオ" w:hint="eastAsia"/>
          <w:b/>
          <w:sz w:val="48"/>
          <w:szCs w:val="34"/>
        </w:rPr>
        <w:t>薬学的管理業務スキルアップ研修</w:t>
      </w:r>
    </w:p>
    <w:p w:rsidR="00D231CA" w:rsidRPr="00D231CA" w:rsidRDefault="00D231CA" w:rsidP="00D231CA">
      <w:pPr>
        <w:spacing w:line="480" w:lineRule="exact"/>
        <w:jc w:val="center"/>
        <w:rPr>
          <w:rFonts w:ascii="HG正楷書体-PRO" w:eastAsia="HG正楷書体-PRO" w:hAnsi="メイリオ" w:cs="メイリオ" w:hint="eastAsia"/>
          <w:sz w:val="36"/>
          <w:szCs w:val="34"/>
        </w:rPr>
      </w:pPr>
      <w:r w:rsidRPr="00D231CA">
        <w:rPr>
          <w:rFonts w:ascii="HG正楷書体-PRO" w:eastAsia="HG正楷書体-PRO" w:hAnsi="メイリオ" w:cs="メイリオ" w:hint="eastAsia"/>
          <w:sz w:val="36"/>
          <w:szCs w:val="34"/>
        </w:rPr>
        <w:t>～患者のための薬歴</w:t>
      </w:r>
      <w:r>
        <w:rPr>
          <w:rFonts w:ascii="HG正楷書体-PRO" w:eastAsia="HG正楷書体-PRO" w:hAnsi="メイリオ" w:cs="メイリオ" w:hint="eastAsia"/>
          <w:sz w:val="36"/>
          <w:szCs w:val="34"/>
        </w:rPr>
        <w:t>を書いて</w:t>
      </w:r>
      <w:r w:rsidRPr="00D231CA">
        <w:rPr>
          <w:rFonts w:ascii="HG正楷書体-PRO" w:eastAsia="HG正楷書体-PRO" w:hAnsi="メイリオ" w:cs="メイリオ" w:hint="eastAsia"/>
          <w:sz w:val="36"/>
          <w:szCs w:val="34"/>
        </w:rPr>
        <w:t>いますか？～</w:t>
      </w:r>
    </w:p>
    <w:p w:rsidR="00C4428A" w:rsidRPr="00C4428A" w:rsidRDefault="00325E49" w:rsidP="00E764DE">
      <w:pPr>
        <w:jc w:val="center"/>
        <w:rPr>
          <w:rFonts w:ascii="ＭＳ 明朝" w:hAnsi="ＭＳ 明朝"/>
          <w:sz w:val="16"/>
          <w:szCs w:val="22"/>
        </w:rPr>
      </w:pPr>
      <w:r w:rsidRPr="00C4428A">
        <w:rPr>
          <w:rFonts w:ascii="ＭＳ 明朝" w:hAnsi="ＭＳ 明朝" w:hint="eastAsia"/>
          <w:sz w:val="16"/>
          <w:szCs w:val="22"/>
        </w:rPr>
        <w:t xml:space="preserve">　</w:t>
      </w:r>
    </w:p>
    <w:p w:rsidR="00256BBB" w:rsidRPr="00792BFB" w:rsidRDefault="00DE4EFF" w:rsidP="00653473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792BFB">
        <w:rPr>
          <w:rFonts w:ascii="ＭＳ 明朝" w:hAnsi="ＭＳ 明朝" w:hint="eastAsia"/>
          <w:sz w:val="22"/>
          <w:szCs w:val="22"/>
        </w:rPr>
        <w:t>平素より、本会会務</w:t>
      </w:r>
      <w:r w:rsidR="00FF3272">
        <w:rPr>
          <w:rFonts w:ascii="ＭＳ 明朝" w:hAnsi="ＭＳ 明朝" w:hint="eastAsia"/>
          <w:sz w:val="22"/>
          <w:szCs w:val="22"/>
        </w:rPr>
        <w:t>及び事業</w:t>
      </w:r>
      <w:r w:rsidRPr="00792BFB">
        <w:rPr>
          <w:rFonts w:ascii="ＭＳ 明朝" w:hAnsi="ＭＳ 明朝" w:hint="eastAsia"/>
          <w:sz w:val="22"/>
          <w:szCs w:val="22"/>
        </w:rPr>
        <w:t>に格別のご高配を賜り厚く御礼申し上げます。</w:t>
      </w:r>
    </w:p>
    <w:p w:rsidR="00C436BC" w:rsidRPr="00C436BC" w:rsidRDefault="00E42874" w:rsidP="00C436B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42874">
        <w:rPr>
          <w:rFonts w:ascii="ＭＳ 明朝" w:hAnsi="ＭＳ 明朝" w:hint="eastAsia"/>
          <w:sz w:val="22"/>
          <w:szCs w:val="22"/>
        </w:rPr>
        <w:t>さて、</w:t>
      </w:r>
      <w:r w:rsidR="00C436BC" w:rsidRPr="00C436BC">
        <w:rPr>
          <w:rFonts w:ascii="ＭＳ 明朝" w:hAnsi="ＭＳ 明朝" w:hint="eastAsia"/>
          <w:sz w:val="22"/>
          <w:szCs w:val="22"/>
        </w:rPr>
        <w:t>患者が副作用等の継続的な確認を受けられたり、多剤</w:t>
      </w:r>
      <w:r w:rsidR="006E3EAD">
        <w:rPr>
          <w:rFonts w:ascii="ＭＳ 明朝" w:hAnsi="ＭＳ 明朝" w:hint="eastAsia"/>
          <w:sz w:val="22"/>
          <w:szCs w:val="22"/>
        </w:rPr>
        <w:t>･</w:t>
      </w:r>
      <w:r w:rsidR="00C436BC" w:rsidRPr="00C436BC">
        <w:rPr>
          <w:rFonts w:ascii="ＭＳ 明朝" w:hAnsi="ＭＳ 明朝" w:hint="eastAsia"/>
          <w:sz w:val="22"/>
          <w:szCs w:val="22"/>
        </w:rPr>
        <w:t>重複投薬や相互作用が防止されるようにするためには、かかりつけ薬剤師</w:t>
      </w:r>
      <w:r w:rsidR="006E3EAD">
        <w:rPr>
          <w:rFonts w:ascii="ＭＳ 明朝" w:hAnsi="ＭＳ 明朝" w:hint="eastAsia"/>
          <w:sz w:val="22"/>
          <w:szCs w:val="22"/>
        </w:rPr>
        <w:t>･</w:t>
      </w:r>
      <w:r w:rsidR="00C436BC" w:rsidRPr="00C436BC">
        <w:rPr>
          <w:rFonts w:ascii="ＭＳ 明朝" w:hAnsi="ＭＳ 明朝" w:hint="eastAsia"/>
          <w:sz w:val="22"/>
          <w:szCs w:val="22"/>
        </w:rPr>
        <w:t>薬局</w:t>
      </w:r>
      <w:r w:rsidR="00562665">
        <w:rPr>
          <w:rFonts w:ascii="ＭＳ 明朝" w:hAnsi="ＭＳ 明朝" w:hint="eastAsia"/>
          <w:sz w:val="22"/>
          <w:szCs w:val="22"/>
        </w:rPr>
        <w:t>が</w:t>
      </w:r>
      <w:r w:rsidR="00C436BC" w:rsidRPr="00C436BC">
        <w:rPr>
          <w:rFonts w:ascii="ＭＳ 明朝" w:hAnsi="ＭＳ 明朝" w:hint="eastAsia"/>
          <w:sz w:val="22"/>
          <w:szCs w:val="22"/>
        </w:rPr>
        <w:t>、服薬情報を一元的</w:t>
      </w:r>
      <w:r w:rsidR="006E3EAD">
        <w:rPr>
          <w:rFonts w:ascii="ＭＳ 明朝" w:hAnsi="ＭＳ 明朝" w:hint="eastAsia"/>
          <w:sz w:val="22"/>
          <w:szCs w:val="22"/>
        </w:rPr>
        <w:t>･</w:t>
      </w:r>
      <w:r w:rsidR="00C436BC" w:rsidRPr="00C436BC">
        <w:rPr>
          <w:rFonts w:ascii="ＭＳ 明朝" w:hAnsi="ＭＳ 明朝" w:hint="eastAsia"/>
          <w:sz w:val="22"/>
          <w:szCs w:val="22"/>
        </w:rPr>
        <w:t>継続的に把握し、それに基づき適切な薬学的</w:t>
      </w:r>
      <w:bookmarkStart w:id="0" w:name="_GoBack"/>
      <w:bookmarkEnd w:id="0"/>
      <w:r w:rsidR="00C436BC" w:rsidRPr="00C436BC">
        <w:rPr>
          <w:rFonts w:ascii="ＭＳ 明朝" w:hAnsi="ＭＳ 明朝" w:hint="eastAsia"/>
          <w:sz w:val="22"/>
          <w:szCs w:val="22"/>
        </w:rPr>
        <w:t>管理や指導を</w:t>
      </w:r>
      <w:r w:rsidR="00562665">
        <w:rPr>
          <w:rFonts w:ascii="ＭＳ 明朝" w:hAnsi="ＭＳ 明朝" w:hint="eastAsia"/>
          <w:sz w:val="22"/>
          <w:szCs w:val="22"/>
        </w:rPr>
        <w:t>行う</w:t>
      </w:r>
      <w:r w:rsidR="00C436BC" w:rsidRPr="00C436BC">
        <w:rPr>
          <w:rFonts w:ascii="ＭＳ 明朝" w:hAnsi="ＭＳ 明朝" w:hint="eastAsia"/>
          <w:sz w:val="22"/>
          <w:szCs w:val="22"/>
        </w:rPr>
        <w:t>ことが非常に重要で</w:t>
      </w:r>
      <w:r w:rsidR="00C436BC">
        <w:rPr>
          <w:rFonts w:ascii="ＭＳ 明朝" w:hAnsi="ＭＳ 明朝" w:hint="eastAsia"/>
          <w:sz w:val="22"/>
          <w:szCs w:val="22"/>
        </w:rPr>
        <w:t>す</w:t>
      </w:r>
      <w:r w:rsidR="00C436BC" w:rsidRPr="00C436BC">
        <w:rPr>
          <w:rFonts w:ascii="ＭＳ 明朝" w:hAnsi="ＭＳ 明朝" w:hint="eastAsia"/>
          <w:sz w:val="22"/>
          <w:szCs w:val="22"/>
        </w:rPr>
        <w:t>。このため、かかりつけ薬剤師</w:t>
      </w:r>
      <w:r w:rsidR="006E3EAD">
        <w:rPr>
          <w:rFonts w:ascii="ＭＳ 明朝" w:hAnsi="ＭＳ 明朝" w:hint="eastAsia"/>
          <w:sz w:val="22"/>
          <w:szCs w:val="22"/>
        </w:rPr>
        <w:t>･</w:t>
      </w:r>
      <w:r w:rsidR="00C436BC" w:rsidRPr="00C436BC">
        <w:rPr>
          <w:rFonts w:ascii="ＭＳ 明朝" w:hAnsi="ＭＳ 明朝" w:hint="eastAsia"/>
          <w:sz w:val="22"/>
          <w:szCs w:val="22"/>
        </w:rPr>
        <w:t>薬局は、主治医との連携、患者に対する丁寧なインタビュー、患者に発行されたお薬手帳の内容の把握等を通じて、当該患者がかかっている全ての医療機関を把握し、要指導医薬品等を含めた服薬情報を一元的</w:t>
      </w:r>
      <w:r w:rsidR="006E3EAD">
        <w:rPr>
          <w:rFonts w:ascii="ＭＳ 明朝" w:hAnsi="ＭＳ 明朝" w:hint="eastAsia"/>
          <w:sz w:val="22"/>
          <w:szCs w:val="22"/>
        </w:rPr>
        <w:t>･</w:t>
      </w:r>
      <w:r w:rsidR="00C436BC" w:rsidRPr="00C436BC">
        <w:rPr>
          <w:rFonts w:ascii="ＭＳ 明朝" w:hAnsi="ＭＳ 明朝" w:hint="eastAsia"/>
          <w:sz w:val="22"/>
          <w:szCs w:val="22"/>
        </w:rPr>
        <w:t>継続的に把握するとともに、それに基づき適切に薬学的に薬学的管理</w:t>
      </w:r>
      <w:r w:rsidR="006E3EAD">
        <w:rPr>
          <w:rFonts w:ascii="ＭＳ 明朝" w:hAnsi="ＭＳ 明朝" w:hint="eastAsia"/>
          <w:sz w:val="22"/>
          <w:szCs w:val="22"/>
        </w:rPr>
        <w:t>･</w:t>
      </w:r>
      <w:r w:rsidR="00C436BC" w:rsidRPr="00C436BC">
        <w:rPr>
          <w:rFonts w:ascii="ＭＳ 明朝" w:hAnsi="ＭＳ 明朝" w:hint="eastAsia"/>
          <w:sz w:val="22"/>
          <w:szCs w:val="22"/>
        </w:rPr>
        <w:t>指導が行われるよう、薬歴への記録を含めて取り組むことが不可欠で</w:t>
      </w:r>
      <w:r w:rsidR="00C436BC">
        <w:rPr>
          <w:rFonts w:ascii="ＭＳ 明朝" w:hAnsi="ＭＳ 明朝" w:hint="eastAsia"/>
          <w:sz w:val="22"/>
          <w:szCs w:val="22"/>
        </w:rPr>
        <w:t>す</w:t>
      </w:r>
      <w:r w:rsidR="00C436BC" w:rsidRPr="00C436BC">
        <w:rPr>
          <w:rFonts w:ascii="ＭＳ 明朝" w:hAnsi="ＭＳ 明朝" w:hint="eastAsia"/>
          <w:sz w:val="22"/>
          <w:szCs w:val="22"/>
        </w:rPr>
        <w:t>。</w:t>
      </w:r>
    </w:p>
    <w:p w:rsidR="0009013A" w:rsidRPr="00792BFB" w:rsidRDefault="0009013A" w:rsidP="006D5F5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そこで、</w:t>
      </w:r>
      <w:r w:rsidR="00066BFF" w:rsidRPr="00792BFB">
        <w:rPr>
          <w:rFonts w:ascii="ＭＳ 明朝" w:hAnsi="ＭＳ 明朝" w:hint="eastAsia"/>
          <w:sz w:val="22"/>
          <w:szCs w:val="22"/>
        </w:rPr>
        <w:t>標記研修会を下記</w:t>
      </w:r>
      <w:r w:rsidR="00C24D52">
        <w:rPr>
          <w:rFonts w:ascii="ＭＳ 明朝" w:hAnsi="ＭＳ 明朝" w:hint="eastAsia"/>
          <w:sz w:val="22"/>
          <w:szCs w:val="22"/>
        </w:rPr>
        <w:t>の通り</w:t>
      </w:r>
      <w:r w:rsidR="00066BFF" w:rsidRPr="00792BFB">
        <w:rPr>
          <w:rFonts w:ascii="ＭＳ 明朝" w:hAnsi="ＭＳ 明朝" w:hint="eastAsia"/>
          <w:sz w:val="22"/>
          <w:szCs w:val="22"/>
        </w:rPr>
        <w:t>開催することといたしましたのでご案内申し上げます</w:t>
      </w:r>
      <w:r w:rsidR="00C0306A">
        <w:rPr>
          <w:rFonts w:ascii="ＭＳ 明朝" w:hAnsi="ＭＳ 明朝" w:hint="eastAsia"/>
          <w:sz w:val="22"/>
          <w:szCs w:val="22"/>
        </w:rPr>
        <w:t>。</w:t>
      </w:r>
    </w:p>
    <w:p w:rsidR="00897D02" w:rsidRPr="002C26FD" w:rsidRDefault="00C24D52" w:rsidP="00E764DE">
      <w:pPr>
        <w:ind w:firstLineChars="98" w:firstLine="216"/>
        <w:jc w:val="left"/>
      </w:pPr>
      <w:r>
        <w:rPr>
          <w:rFonts w:ascii="ＭＳ 明朝" w:hAnsi="ＭＳ 明朝" w:hint="eastAsia"/>
          <w:sz w:val="22"/>
          <w:szCs w:val="22"/>
        </w:rPr>
        <w:t>参加に</w:t>
      </w:r>
      <w:r w:rsidR="00E43A8E" w:rsidRPr="00792BFB">
        <w:rPr>
          <w:rFonts w:ascii="ＭＳ 明朝" w:hAnsi="ＭＳ 明朝" w:hint="eastAsia"/>
          <w:sz w:val="22"/>
          <w:szCs w:val="22"/>
        </w:rPr>
        <w:t>つきましては、</w:t>
      </w:r>
      <w:r w:rsidR="0071104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</w:t>
      </w:r>
      <w:r w:rsidR="006E3EA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</w:t>
      </w:r>
      <w:r w:rsidR="00ED3E62" w:rsidRPr="008C118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71104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１１</w:t>
      </w:r>
      <w:r w:rsidR="003B185D" w:rsidRPr="008C118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</w:t>
      </w:r>
      <w:r w:rsidR="006260FD" w:rsidRPr="008C118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(</w:t>
      </w:r>
      <w:r w:rsidR="006E3EA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6260FD" w:rsidRPr="008C118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)</w:t>
      </w:r>
      <w:r w:rsidR="003B185D" w:rsidRPr="008C118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まで</w:t>
      </w:r>
      <w:r w:rsidR="003B185D" w:rsidRPr="00792BFB">
        <w:rPr>
          <w:rFonts w:ascii="ＭＳ 明朝" w:hAnsi="ＭＳ 明朝" w:hint="eastAsia"/>
          <w:sz w:val="22"/>
          <w:szCs w:val="22"/>
        </w:rPr>
        <w:t>に</w:t>
      </w:r>
      <w:r w:rsidR="00E57F7B" w:rsidRPr="00792BFB">
        <w:rPr>
          <w:rFonts w:ascii="ＭＳ 明朝" w:hAnsi="ＭＳ 明朝" w:hint="eastAsia"/>
          <w:sz w:val="22"/>
          <w:szCs w:val="22"/>
        </w:rPr>
        <w:t>「</w:t>
      </w:r>
      <w:r w:rsidR="003B185D" w:rsidRPr="00792BFB">
        <w:rPr>
          <w:rFonts w:ascii="ＭＳ 明朝" w:hAnsi="ＭＳ 明朝" w:hint="eastAsia"/>
          <w:sz w:val="22"/>
          <w:szCs w:val="22"/>
        </w:rPr>
        <w:t>参加申込書</w:t>
      </w:r>
      <w:r w:rsidR="00E57F7B" w:rsidRPr="00792BFB">
        <w:rPr>
          <w:rFonts w:ascii="ＭＳ 明朝" w:hAnsi="ＭＳ 明朝" w:hint="eastAsia"/>
          <w:sz w:val="22"/>
          <w:szCs w:val="22"/>
        </w:rPr>
        <w:t>」</w:t>
      </w:r>
      <w:r w:rsidR="003B185D" w:rsidRPr="00792BFB">
        <w:rPr>
          <w:rFonts w:ascii="ＭＳ 明朝" w:hAnsi="ＭＳ 明朝" w:hint="eastAsia"/>
          <w:sz w:val="22"/>
          <w:szCs w:val="22"/>
        </w:rPr>
        <w:t>に必要事項を記入の上、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岩手県薬剤師会事務</w:t>
      </w:r>
      <w:r w:rsidR="003B185D" w:rsidRPr="008C118E">
        <w:rPr>
          <w:rFonts w:ascii="ＭＳ ゴシック" w:eastAsia="ＭＳ ゴシック" w:hAnsi="ＭＳ ゴシック" w:hint="eastAsia"/>
          <w:sz w:val="22"/>
          <w:szCs w:val="22"/>
          <w:u w:val="single"/>
        </w:rPr>
        <w:t>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に</w:t>
      </w:r>
      <w:r w:rsidR="003B185D" w:rsidRPr="008C118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ＦＡＸ</w:t>
      </w:r>
      <w:r w:rsidR="00ED3E62" w:rsidRPr="008C118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またはＥ-メール</w:t>
      </w:r>
      <w:r w:rsidR="003B185D" w:rsidRPr="00792BFB">
        <w:rPr>
          <w:rFonts w:ascii="ＭＳ 明朝" w:hAnsi="ＭＳ 明朝" w:hint="eastAsia"/>
          <w:sz w:val="22"/>
          <w:szCs w:val="22"/>
        </w:rPr>
        <w:t>によりお申込</w:t>
      </w:r>
      <w:r w:rsidR="0071104C">
        <w:rPr>
          <w:rFonts w:ascii="ＭＳ 明朝" w:hAnsi="ＭＳ 明朝" w:hint="eastAsia"/>
          <w:sz w:val="22"/>
          <w:szCs w:val="22"/>
        </w:rPr>
        <w:t>みくだ</w:t>
      </w:r>
      <w:r w:rsidR="003B185D" w:rsidRPr="00792BFB">
        <w:rPr>
          <w:rFonts w:ascii="ＭＳ 明朝" w:hAnsi="ＭＳ 明朝" w:hint="eastAsia"/>
          <w:sz w:val="22"/>
          <w:szCs w:val="22"/>
        </w:rPr>
        <w:t>さいますようお願いいたします。</w:t>
      </w:r>
    </w:p>
    <w:p w:rsidR="00DE4EFF" w:rsidRDefault="00DE4EFF" w:rsidP="00DE4EFF">
      <w:pPr>
        <w:pStyle w:val="a4"/>
        <w:rPr>
          <w:rFonts w:ascii="ＭＳ 明朝" w:hAnsi="ＭＳ 明朝"/>
          <w:sz w:val="22"/>
          <w:szCs w:val="22"/>
        </w:rPr>
      </w:pPr>
      <w:r w:rsidRPr="00792BFB">
        <w:rPr>
          <w:rFonts w:ascii="ＭＳ 明朝" w:hAnsi="ＭＳ 明朝" w:hint="eastAsia"/>
          <w:sz w:val="22"/>
          <w:szCs w:val="22"/>
        </w:rPr>
        <w:t>記</w:t>
      </w:r>
    </w:p>
    <w:p w:rsidR="007B01D1" w:rsidRPr="007B01D1" w:rsidRDefault="007B01D1" w:rsidP="007B01D1">
      <w:pPr>
        <w:spacing w:line="140" w:lineRule="exact"/>
        <w:rPr>
          <w:rFonts w:ascii="ＭＳ 明朝" w:hAnsi="ＭＳ 明朝"/>
          <w:sz w:val="18"/>
          <w:szCs w:val="18"/>
        </w:rPr>
      </w:pPr>
    </w:p>
    <w:tbl>
      <w:tblPr>
        <w:tblW w:w="9294" w:type="dxa"/>
        <w:jc w:val="center"/>
        <w:tblInd w:w="-318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</w:tblBorders>
        <w:tblLook w:val="01E0" w:firstRow="1" w:lastRow="1" w:firstColumn="1" w:lastColumn="1" w:noHBand="0" w:noVBand="0"/>
      </w:tblPr>
      <w:tblGrid>
        <w:gridCol w:w="1088"/>
        <w:gridCol w:w="8206"/>
      </w:tblGrid>
      <w:tr w:rsidR="00746BC4" w:rsidRPr="00535803" w:rsidTr="005A4161">
        <w:trPr>
          <w:trHeight w:val="77"/>
          <w:jc w:val="center"/>
        </w:trPr>
        <w:tc>
          <w:tcPr>
            <w:tcW w:w="1088" w:type="dxa"/>
            <w:shd w:val="clear" w:color="auto" w:fill="auto"/>
          </w:tcPr>
          <w:p w:rsidR="00746BC4" w:rsidRPr="00D231CA" w:rsidRDefault="00746BC4" w:rsidP="0026100A">
            <w:pPr>
              <w:pStyle w:val="a4"/>
              <w:jc w:val="both"/>
              <w:rPr>
                <w:rFonts w:ascii="ＭＳ 明朝" w:hAnsi="ＭＳ 明朝" w:cs="メイリオ"/>
                <w:sz w:val="21"/>
                <w:szCs w:val="16"/>
              </w:rPr>
            </w:pPr>
          </w:p>
        </w:tc>
        <w:tc>
          <w:tcPr>
            <w:tcW w:w="8206" w:type="dxa"/>
            <w:shd w:val="clear" w:color="auto" w:fill="auto"/>
          </w:tcPr>
          <w:p w:rsidR="00746BC4" w:rsidRPr="00D231CA" w:rsidRDefault="00746BC4" w:rsidP="008B2B60">
            <w:pPr>
              <w:spacing w:line="300" w:lineRule="exact"/>
              <w:rPr>
                <w:rFonts w:ascii="ＭＳ 明朝" w:hAnsi="ＭＳ 明朝" w:cs="メイリオ"/>
                <w:b/>
                <w:bCs/>
                <w:szCs w:val="16"/>
              </w:rPr>
            </w:pPr>
          </w:p>
        </w:tc>
      </w:tr>
      <w:tr w:rsidR="00A577DD" w:rsidRPr="00535803" w:rsidTr="00E764DE">
        <w:trPr>
          <w:trHeight w:val="448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A577DD" w:rsidRPr="00535803" w:rsidRDefault="00A577DD" w:rsidP="00E764DE">
            <w:pPr>
              <w:pStyle w:val="a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35803">
              <w:rPr>
                <w:rFonts w:ascii="メイリオ" w:eastAsia="メイリオ" w:hAnsi="メイリオ" w:cs="メイリオ" w:hint="eastAsia"/>
                <w:sz w:val="21"/>
                <w:szCs w:val="21"/>
              </w:rPr>
              <w:t>日　時：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A577DD" w:rsidRPr="00535803" w:rsidRDefault="00DD30B6" w:rsidP="00356297">
            <w:pPr>
              <w:spacing w:line="300" w:lineRule="exact"/>
              <w:rPr>
                <w:rFonts w:ascii="メイリオ" w:eastAsia="メイリオ" w:hAnsi="メイリオ" w:cs="メイリオ"/>
                <w:b/>
                <w:bCs/>
                <w:sz w:val="22"/>
                <w:szCs w:val="22"/>
              </w:rPr>
            </w:pPr>
            <w:r w:rsidRPr="00535803">
              <w:rPr>
                <w:rFonts w:ascii="メイリオ" w:eastAsia="メイリオ" w:hAnsi="メイリオ" w:cs="メイリオ" w:hint="eastAsia"/>
                <w:b/>
                <w:bCs/>
                <w:sz w:val="22"/>
                <w:szCs w:val="22"/>
              </w:rPr>
              <w:t>令和元年</w:t>
            </w:r>
            <w:r w:rsidR="002C26FD" w:rsidRPr="00535803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１</w:t>
            </w:r>
            <w:r w:rsidR="00356297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１</w:t>
            </w:r>
            <w:r w:rsidR="00A577DD" w:rsidRPr="00535803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月</w:t>
            </w:r>
            <w:r w:rsidR="002C26FD" w:rsidRPr="00535803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１</w:t>
            </w:r>
            <w:r w:rsidR="00356297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７</w:t>
            </w:r>
            <w:r w:rsidR="0009013A" w:rsidRPr="00535803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日</w:t>
            </w:r>
            <w:r w:rsidR="00356297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（日）</w:t>
            </w:r>
            <w:r w:rsidR="00EE03DE" w:rsidRPr="00535803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 xml:space="preserve">　１</w:t>
            </w:r>
            <w:r w:rsidR="00356297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０</w:t>
            </w:r>
            <w:r w:rsidR="00A577DD" w:rsidRPr="00535803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時～</w:t>
            </w:r>
            <w:r w:rsidR="002C26FD" w:rsidRPr="00535803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１</w:t>
            </w:r>
            <w:r w:rsidR="00356297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３</w:t>
            </w:r>
            <w:r w:rsidR="0009013A" w:rsidRPr="00535803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時</w:t>
            </w:r>
          </w:p>
        </w:tc>
      </w:tr>
      <w:tr w:rsidR="00A577DD" w:rsidRPr="00535803" w:rsidTr="00E764DE">
        <w:trPr>
          <w:trHeight w:val="427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A577DD" w:rsidRPr="00535803" w:rsidRDefault="00A577DD" w:rsidP="00E764DE">
            <w:pPr>
              <w:pStyle w:val="a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35803">
              <w:rPr>
                <w:rFonts w:ascii="メイリオ" w:eastAsia="メイリオ" w:hAnsi="メイリオ" w:cs="メイリオ" w:hint="eastAsia"/>
                <w:sz w:val="21"/>
                <w:szCs w:val="21"/>
              </w:rPr>
              <w:t>場　所：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A577DD" w:rsidRPr="00535803" w:rsidRDefault="002C26FD" w:rsidP="00A353CD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535803">
              <w:rPr>
                <w:rFonts w:ascii="メイリオ" w:eastAsia="メイリオ" w:hAnsi="メイリオ" w:cs="メイリオ" w:hint="eastAsia"/>
                <w:b/>
                <w:sz w:val="24"/>
                <w:szCs w:val="22"/>
              </w:rPr>
              <w:t>岩手医科大学矢巾キャンパス</w:t>
            </w:r>
            <w:r w:rsidR="00A353CD">
              <w:rPr>
                <w:rFonts w:ascii="メイリオ" w:eastAsia="メイリオ" w:hAnsi="メイリオ" w:cs="メイリオ" w:hint="eastAsia"/>
                <w:b/>
                <w:sz w:val="24"/>
                <w:szCs w:val="22"/>
              </w:rPr>
              <w:t xml:space="preserve"> </w:t>
            </w:r>
            <w:r w:rsidR="00A353CD" w:rsidRPr="00A353CD">
              <w:rPr>
                <w:rFonts w:ascii="メイリオ" w:eastAsia="メイリオ" w:hAnsi="メイリオ" w:cs="メイリオ" w:hint="eastAsia"/>
                <w:b/>
                <w:sz w:val="24"/>
                <w:szCs w:val="22"/>
              </w:rPr>
              <w:t>西2-A講義室</w:t>
            </w:r>
            <w:r w:rsidR="005349AE" w:rsidRPr="0053580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Pr="00535803">
              <w:rPr>
                <w:rFonts w:ascii="メイリオ" w:eastAsia="メイリオ" w:hAnsi="メイリオ" w:cs="メイリオ" w:hint="eastAsia"/>
                <w:sz w:val="20"/>
                <w:szCs w:val="20"/>
              </w:rPr>
              <w:t>矢巾町医大通1-1-1</w:t>
            </w:r>
            <w:r w:rsidR="005349AE" w:rsidRPr="0053580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356297" w:rsidRPr="00535803" w:rsidTr="00F81AC4">
        <w:trPr>
          <w:trHeight w:val="1054"/>
          <w:jc w:val="center"/>
        </w:trPr>
        <w:tc>
          <w:tcPr>
            <w:tcW w:w="1088" w:type="dxa"/>
            <w:shd w:val="clear" w:color="auto" w:fill="auto"/>
          </w:tcPr>
          <w:p w:rsidR="00356297" w:rsidRDefault="00356297" w:rsidP="00921648">
            <w:pPr>
              <w:pStyle w:val="a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35803">
              <w:rPr>
                <w:rFonts w:ascii="メイリオ" w:eastAsia="メイリオ" w:hAnsi="メイリオ" w:cs="メイリオ" w:hint="eastAsia"/>
                <w:sz w:val="21"/>
                <w:szCs w:val="21"/>
              </w:rPr>
              <w:t>内　容：</w:t>
            </w:r>
          </w:p>
          <w:p w:rsidR="00356297" w:rsidRPr="00535803" w:rsidRDefault="00356297" w:rsidP="00921648">
            <w:pPr>
              <w:pStyle w:val="a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3580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（予定）</w:t>
            </w:r>
          </w:p>
        </w:tc>
        <w:tc>
          <w:tcPr>
            <w:tcW w:w="8206" w:type="dxa"/>
            <w:shd w:val="clear" w:color="auto" w:fill="auto"/>
          </w:tcPr>
          <w:p w:rsidR="00356297" w:rsidRPr="00535803" w:rsidRDefault="00356297" w:rsidP="00921648">
            <w:pPr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535803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１.</w:t>
            </w:r>
            <w:r w:rsidRPr="0053580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2"/>
              </w:rPr>
              <w:t>薬機法改正を見据えた薬局における薬学的管理について</w:t>
            </w:r>
            <w:r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（1</w:t>
            </w:r>
            <w:r>
              <w:rPr>
                <w:rFonts w:ascii="メイリオ" w:eastAsia="メイリオ" w:hAnsi="メイリオ" w:cs="メイリオ" w:hint="eastAsia"/>
                <w:sz w:val="18"/>
                <w:szCs w:val="22"/>
              </w:rPr>
              <w:t>0</w:t>
            </w:r>
            <w:r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:00～1</w:t>
            </w:r>
            <w:r>
              <w:rPr>
                <w:rFonts w:ascii="メイリオ" w:eastAsia="メイリオ" w:hAnsi="メイリオ" w:cs="メイリオ" w:hint="eastAsia"/>
                <w:sz w:val="18"/>
                <w:szCs w:val="22"/>
              </w:rPr>
              <w:t>0</w:t>
            </w:r>
            <w:r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:30）</w:t>
            </w:r>
          </w:p>
          <w:p w:rsidR="00356297" w:rsidRPr="00535803" w:rsidRDefault="00356297" w:rsidP="00921648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356297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岩手医科大学薬学部臨床薬学講座地域医療薬学分野教授</w:t>
            </w:r>
            <w:r w:rsidRPr="00535803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高橋</w:t>
            </w:r>
            <w:r w:rsidRPr="00535803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寛</w:t>
            </w:r>
            <w:r w:rsidRPr="00535803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氏</w:t>
            </w:r>
          </w:p>
        </w:tc>
      </w:tr>
      <w:tr w:rsidR="000C50E4" w:rsidRPr="00535803" w:rsidTr="005A4161">
        <w:trPr>
          <w:trHeight w:val="95"/>
          <w:jc w:val="center"/>
        </w:trPr>
        <w:tc>
          <w:tcPr>
            <w:tcW w:w="1088" w:type="dxa"/>
            <w:shd w:val="clear" w:color="auto" w:fill="auto"/>
          </w:tcPr>
          <w:p w:rsidR="000C50E4" w:rsidRPr="00535803" w:rsidRDefault="000C50E4" w:rsidP="0026100A">
            <w:pPr>
              <w:pStyle w:val="a4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206" w:type="dxa"/>
            <w:shd w:val="clear" w:color="auto" w:fill="auto"/>
            <w:vAlign w:val="bottom"/>
          </w:tcPr>
          <w:p w:rsidR="00F81AC4" w:rsidRDefault="005349AE" w:rsidP="00535803">
            <w:pPr>
              <w:rPr>
                <w:rFonts w:ascii="メイリオ" w:eastAsia="メイリオ" w:hAnsi="メイリオ" w:cs="メイリオ"/>
                <w:b/>
                <w:bCs/>
                <w:sz w:val="24"/>
                <w:szCs w:val="22"/>
              </w:rPr>
            </w:pPr>
            <w:r w:rsidRPr="00535803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２</w:t>
            </w:r>
            <w:r w:rsidR="000C50E4" w:rsidRPr="00535803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. </w:t>
            </w:r>
            <w:r w:rsidR="006E3EAD" w:rsidRPr="006E3EAD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患者の薬物療法を支援するため</w:t>
            </w:r>
            <w:r w:rsidR="006E3EAD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の</w:t>
            </w:r>
            <w:r w:rsidR="006E3EAD" w:rsidRPr="006E3EAD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継続的な薬学的管理</w:t>
            </w:r>
            <w:r w:rsidR="006E3EAD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とは？</w:t>
            </w:r>
          </w:p>
          <w:p w:rsidR="000C50E4" w:rsidRPr="00535803" w:rsidRDefault="00F81AC4" w:rsidP="00D231CA">
            <w:pPr>
              <w:jc w:val="right"/>
              <w:rPr>
                <w:rFonts w:ascii="メイリオ" w:eastAsia="メイリオ" w:hAnsi="メイリオ" w:cs="メイリオ"/>
                <w:sz w:val="1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 xml:space="preserve">　　      </w:t>
            </w:r>
            <w:r w:rsidR="00C4428A"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（1</w:t>
            </w:r>
            <w:r w:rsidR="006E3EAD">
              <w:rPr>
                <w:rFonts w:ascii="メイリオ" w:eastAsia="メイリオ" w:hAnsi="メイリオ" w:cs="メイリオ" w:hint="eastAsia"/>
                <w:sz w:val="18"/>
                <w:szCs w:val="22"/>
              </w:rPr>
              <w:t>0</w:t>
            </w:r>
            <w:r w:rsidR="00C4428A"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:</w:t>
            </w:r>
            <w:r w:rsidR="00535803"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3</w:t>
            </w:r>
            <w:r w:rsidR="00C4428A"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0～</w:t>
            </w:r>
            <w:r w:rsidR="00535803"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1</w:t>
            </w:r>
            <w:r w:rsidR="006E3EAD">
              <w:rPr>
                <w:rFonts w:ascii="メイリオ" w:eastAsia="メイリオ" w:hAnsi="メイリオ" w:cs="メイリオ" w:hint="eastAsia"/>
                <w:sz w:val="18"/>
                <w:szCs w:val="22"/>
              </w:rPr>
              <w:t>3</w:t>
            </w:r>
            <w:r w:rsidR="00535803"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:00</w:t>
            </w:r>
            <w:r w:rsidR="00C4428A" w:rsidRPr="00535803">
              <w:rPr>
                <w:rFonts w:ascii="メイリオ" w:eastAsia="メイリオ" w:hAnsi="メイリオ" w:cs="メイリオ" w:hint="eastAsia"/>
                <w:sz w:val="18"/>
                <w:szCs w:val="22"/>
              </w:rPr>
              <w:t>）</w:t>
            </w:r>
          </w:p>
        </w:tc>
      </w:tr>
      <w:tr w:rsidR="008B2B60" w:rsidRPr="00535803" w:rsidTr="00E764DE">
        <w:trPr>
          <w:trHeight w:val="701"/>
          <w:jc w:val="center"/>
        </w:trPr>
        <w:tc>
          <w:tcPr>
            <w:tcW w:w="1088" w:type="dxa"/>
            <w:shd w:val="clear" w:color="auto" w:fill="auto"/>
          </w:tcPr>
          <w:p w:rsidR="008B2B60" w:rsidRPr="00535803" w:rsidRDefault="008B2B60" w:rsidP="0026100A">
            <w:pPr>
              <w:pStyle w:val="a4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206" w:type="dxa"/>
            <w:shd w:val="clear" w:color="auto" w:fill="auto"/>
          </w:tcPr>
          <w:p w:rsidR="00F81AC4" w:rsidRDefault="006E3EAD" w:rsidP="00F81AC4">
            <w:pPr>
              <w:ind w:firstLineChars="200" w:firstLine="440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 w:rsidRPr="006E3EAD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有限会社サン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･</w:t>
            </w:r>
            <w:r w:rsidRPr="006E3EAD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メディカル</w:t>
            </w:r>
            <w:r w:rsidR="00F81AC4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代表取締役、</w:t>
            </w:r>
            <w:r w:rsidR="00F81AC4" w:rsidRPr="00F81AC4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東京理科大学薬学部臨床教授</w:t>
            </w:r>
          </w:p>
          <w:p w:rsidR="00F81AC4" w:rsidRDefault="00F81AC4" w:rsidP="00F81AC4">
            <w:pPr>
              <w:ind w:firstLineChars="200" w:firstLine="440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 w:rsidRPr="00F81AC4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関東信越厚生局保険指導薬剤師</w:t>
            </w: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、</w:t>
            </w:r>
            <w:r w:rsidRPr="00F81AC4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社会保険診療報酬支払基金調剤審査委員</w:t>
            </w:r>
          </w:p>
          <w:p w:rsidR="00B51E0A" w:rsidRPr="00535803" w:rsidRDefault="006E3EAD" w:rsidP="00F81AC4">
            <w:pPr>
              <w:jc w:val="righ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Pr="006E3EAD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　</w:t>
            </w:r>
            <w:r w:rsidRPr="006E3EAD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花島</w:t>
            </w:r>
            <w:r w:rsidR="00F81AC4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 xml:space="preserve"> </w:t>
            </w:r>
            <w:r w:rsidRPr="006E3EAD">
              <w:rPr>
                <w:rFonts w:ascii="メイリオ" w:eastAsia="メイリオ" w:hAnsi="メイリオ" w:cs="メイリオ" w:hint="eastAsia"/>
                <w:b/>
                <w:bCs/>
                <w:sz w:val="24"/>
                <w:szCs w:val="22"/>
              </w:rPr>
              <w:t>邦彦</w:t>
            </w:r>
            <w:r w:rsidR="00535803" w:rsidRPr="00535803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 xml:space="preserve"> 氏</w:t>
            </w:r>
          </w:p>
        </w:tc>
      </w:tr>
      <w:tr w:rsidR="00E764DE" w:rsidRPr="00535803" w:rsidTr="00F71608">
        <w:trPr>
          <w:trHeight w:val="272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E764DE" w:rsidRPr="00535803" w:rsidRDefault="006E3EAD" w:rsidP="006E3EAD">
            <w:pPr>
              <w:pStyle w:val="a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その他</w:t>
            </w:r>
            <w:r w:rsidR="00E764DE" w:rsidRPr="00535803">
              <w:rPr>
                <w:rFonts w:ascii="メイリオ" w:eastAsia="メイリオ" w:hAnsi="メイリオ" w:cs="メイリオ" w:hint="eastAsia"/>
                <w:sz w:val="21"/>
                <w:szCs w:val="21"/>
              </w:rPr>
              <w:t>：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764DE" w:rsidRPr="00E764DE" w:rsidRDefault="006E3EAD" w:rsidP="006E3EAD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  <w:r w:rsidRPr="006E3EAD">
              <w:rPr>
                <w:rFonts w:ascii="メイリオ" w:eastAsia="メイリオ" w:hAnsi="メイリオ" w:cs="メイリオ" w:hint="eastAsia"/>
                <w:sz w:val="24"/>
                <w:szCs w:val="22"/>
              </w:rPr>
              <w:t>定員を</w:t>
            </w:r>
            <w:r>
              <w:rPr>
                <w:rFonts w:ascii="メイリオ" w:eastAsia="メイリオ" w:hAnsi="メイリオ" w:cs="メイリオ" w:hint="eastAsia"/>
                <w:sz w:val="24"/>
                <w:szCs w:val="22"/>
              </w:rPr>
              <w:t>200</w:t>
            </w:r>
            <w:r w:rsidRPr="006E3EAD">
              <w:rPr>
                <w:rFonts w:ascii="メイリオ" w:eastAsia="メイリオ" w:hAnsi="メイリオ" w:cs="メイリオ" w:hint="eastAsia"/>
                <w:sz w:val="24"/>
                <w:szCs w:val="22"/>
              </w:rPr>
              <w:t>名とし</w:t>
            </w:r>
            <w:r>
              <w:rPr>
                <w:rFonts w:ascii="メイリオ" w:eastAsia="メイリオ" w:hAnsi="メイリオ" w:cs="メイリオ" w:hint="eastAsia"/>
                <w:sz w:val="24"/>
                <w:szCs w:val="22"/>
              </w:rPr>
              <w:t>、</w:t>
            </w:r>
            <w:r w:rsidRPr="006E3EAD">
              <w:rPr>
                <w:rFonts w:ascii="メイリオ" w:eastAsia="メイリオ" w:hAnsi="メイリオ" w:cs="メイリオ" w:hint="eastAsia"/>
                <w:sz w:val="24"/>
                <w:szCs w:val="22"/>
              </w:rPr>
              <w:t>申込者数が定員に達し次第締め切ります</w:t>
            </w:r>
            <w:r>
              <w:rPr>
                <w:rFonts w:ascii="メイリオ" w:eastAsia="メイリオ" w:hAnsi="メイリオ" w:cs="メイリオ" w:hint="eastAsia"/>
                <w:sz w:val="24"/>
                <w:szCs w:val="22"/>
              </w:rPr>
              <w:t>。</w:t>
            </w:r>
          </w:p>
        </w:tc>
      </w:tr>
      <w:tr w:rsidR="006E3EAD" w:rsidRPr="00535803" w:rsidTr="00F71608">
        <w:trPr>
          <w:trHeight w:val="272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6E3EAD" w:rsidRPr="00D231CA" w:rsidRDefault="006E3EAD" w:rsidP="006E3EAD">
            <w:pPr>
              <w:pStyle w:val="a4"/>
              <w:jc w:val="both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:rsidR="006E3EAD" w:rsidRPr="00D231CA" w:rsidRDefault="006E3EAD" w:rsidP="006E3EAD">
            <w:pPr>
              <w:spacing w:line="300" w:lineRule="exact"/>
              <w:rPr>
                <w:rFonts w:ascii="ＭＳ 明朝" w:hAnsi="ＭＳ 明朝" w:cs="メイリオ"/>
                <w:sz w:val="24"/>
                <w:szCs w:val="22"/>
              </w:rPr>
            </w:pPr>
          </w:p>
        </w:tc>
      </w:tr>
    </w:tbl>
    <w:p w:rsidR="00380A1B" w:rsidRPr="00E764DE" w:rsidRDefault="00874AB3" w:rsidP="00E764DE">
      <w:pPr>
        <w:pStyle w:val="a4"/>
        <w:rPr>
          <w:rFonts w:ascii="メイリオ" w:eastAsia="メイリオ" w:hAnsi="メイリオ" w:cs="メイリオ"/>
          <w:sz w:val="21"/>
          <w:szCs w:val="21"/>
        </w:rPr>
      </w:pPr>
      <w:r w:rsidRPr="00E764DE">
        <w:rPr>
          <w:rFonts w:ascii="メイリオ" w:eastAsia="メイリオ" w:hAnsi="メイリオ" w:cs="メイリオ" w:hint="eastAsia"/>
          <w:sz w:val="21"/>
          <w:szCs w:val="21"/>
        </w:rPr>
        <w:t>【日本薬剤師研修センター認定研修会（</w:t>
      </w:r>
      <w:r w:rsidR="00535803" w:rsidRPr="00E764DE">
        <w:rPr>
          <w:rFonts w:ascii="メイリオ" w:eastAsia="メイリオ" w:hAnsi="メイリオ" w:cs="メイリオ" w:hint="eastAsia"/>
          <w:sz w:val="21"/>
          <w:szCs w:val="21"/>
        </w:rPr>
        <w:t>2</w:t>
      </w:r>
      <w:r w:rsidRPr="00E764DE">
        <w:rPr>
          <w:rFonts w:ascii="メイリオ" w:eastAsia="メイリオ" w:hAnsi="メイリオ" w:cs="メイリオ" w:hint="eastAsia"/>
          <w:sz w:val="21"/>
          <w:szCs w:val="21"/>
        </w:rPr>
        <w:t>単位</w:t>
      </w:r>
      <w:r w:rsidR="00A577DD" w:rsidRPr="00E764DE">
        <w:rPr>
          <w:rFonts w:ascii="メイリオ" w:eastAsia="メイリオ" w:hAnsi="メイリオ" w:cs="メイリオ" w:hint="eastAsia"/>
          <w:sz w:val="21"/>
          <w:szCs w:val="21"/>
        </w:rPr>
        <w:t>予定</w:t>
      </w:r>
      <w:r w:rsidRPr="00E764DE">
        <w:rPr>
          <w:rFonts w:ascii="メイリオ" w:eastAsia="メイリオ" w:hAnsi="メイリオ" w:cs="メイリオ" w:hint="eastAsia"/>
          <w:sz w:val="21"/>
          <w:szCs w:val="21"/>
        </w:rPr>
        <w:t>）】</w:t>
      </w:r>
    </w:p>
    <w:p w:rsidR="000C1E5C" w:rsidRPr="001B4E84" w:rsidRDefault="000C1E5C" w:rsidP="000C1E5C">
      <w:pPr>
        <w:rPr>
          <w:sz w:val="20"/>
          <w:szCs w:val="20"/>
          <w:u w:val="dottedHeavy"/>
        </w:rPr>
      </w:pPr>
      <w:r w:rsidRPr="001B4E84">
        <w:rPr>
          <w:rFonts w:hint="eastAsia"/>
          <w:sz w:val="20"/>
          <w:szCs w:val="20"/>
          <w:u w:val="dottedHeavy"/>
        </w:rPr>
        <w:t xml:space="preserve">　　　　　　　　　　　</w:t>
      </w:r>
      <w:r w:rsidR="00C4428A">
        <w:rPr>
          <w:rFonts w:hint="eastAsia"/>
          <w:sz w:val="20"/>
          <w:szCs w:val="20"/>
          <w:u w:val="dottedHeavy"/>
        </w:rPr>
        <w:t xml:space="preserve">　　</w:t>
      </w:r>
      <w:r w:rsidRPr="001B4E84">
        <w:rPr>
          <w:rFonts w:hint="eastAsia"/>
          <w:sz w:val="20"/>
          <w:szCs w:val="20"/>
          <w:u w:val="dottedHeavy"/>
        </w:rPr>
        <w:t xml:space="preserve">　　　　　　　　　　　　　　　　　　　　　　　　　　　　　　　　　　　　　　　　</w:t>
      </w:r>
    </w:p>
    <w:p w:rsidR="00052EDC" w:rsidRPr="00E764DE" w:rsidRDefault="00746BC4" w:rsidP="00535803">
      <w:pPr>
        <w:pStyle w:val="a4"/>
        <w:rPr>
          <w:rFonts w:ascii="ＭＳ Ｐゴシック" w:eastAsia="ＭＳ Ｐゴシック" w:hAnsi="ＭＳ Ｐゴシック" w:cs="メイリオ"/>
          <w:b/>
          <w:sz w:val="28"/>
          <w:szCs w:val="28"/>
        </w:rPr>
      </w:pPr>
      <w:r w:rsidRPr="00E764DE">
        <w:rPr>
          <w:rFonts w:ascii="ＭＳ Ｐゴシック" w:eastAsia="ＭＳ Ｐゴシック" w:hAnsi="ＭＳ Ｐゴシック" w:cs="メイリオ" w:hint="eastAsia"/>
          <w:b/>
          <w:sz w:val="28"/>
          <w:szCs w:val="28"/>
        </w:rPr>
        <w:t>《　参加申込書　》</w:t>
      </w:r>
    </w:p>
    <w:p w:rsidR="00380A1B" w:rsidRPr="00E764DE" w:rsidRDefault="00B51E0A" w:rsidP="006260FD">
      <w:pPr>
        <w:pStyle w:val="a4"/>
        <w:rPr>
          <w:rFonts w:ascii="ＭＳ Ｐゴシック" w:eastAsia="ＭＳ Ｐゴシック" w:hAnsi="ＭＳ Ｐゴシック" w:cs="メイリオ"/>
        </w:rPr>
      </w:pPr>
      <w:r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令和元年</w:t>
      </w:r>
      <w:r w:rsidR="00535803"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１</w:t>
      </w:r>
      <w:r w:rsidR="006E3EAD">
        <w:rPr>
          <w:rFonts w:ascii="ＭＳ Ｐゴシック" w:eastAsia="ＭＳ Ｐゴシック" w:hAnsi="ＭＳ Ｐゴシック" w:cs="メイリオ" w:hint="eastAsia"/>
          <w:sz w:val="22"/>
          <w:szCs w:val="22"/>
        </w:rPr>
        <w:t>１</w:t>
      </w:r>
      <w:r w:rsidR="001B4E84"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月</w:t>
      </w:r>
      <w:r w:rsidR="00535803"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１</w:t>
      </w:r>
      <w:r w:rsidR="006E3EAD">
        <w:rPr>
          <w:rFonts w:ascii="ＭＳ Ｐゴシック" w:eastAsia="ＭＳ Ｐゴシック" w:hAnsi="ＭＳ Ｐゴシック" w:cs="メイリオ" w:hint="eastAsia"/>
          <w:sz w:val="22"/>
          <w:szCs w:val="22"/>
        </w:rPr>
        <w:t>７</w:t>
      </w:r>
      <w:r w:rsidR="001B4E84"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日</w:t>
      </w:r>
      <w:r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(</w:t>
      </w:r>
      <w:r w:rsidR="006E3EAD">
        <w:rPr>
          <w:rFonts w:ascii="ＭＳ Ｐゴシック" w:eastAsia="ＭＳ Ｐゴシック" w:hAnsi="ＭＳ Ｐゴシック" w:cs="メイリオ" w:hint="eastAsia"/>
          <w:sz w:val="22"/>
          <w:szCs w:val="22"/>
        </w:rPr>
        <w:t>日</w:t>
      </w:r>
      <w:r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)</w:t>
      </w:r>
      <w:r w:rsidR="001B4E84"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開催　「</w:t>
      </w:r>
      <w:r w:rsidR="00E764DE"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岩手県薬剤師会</w:t>
      </w:r>
      <w:r w:rsidR="006E3EAD">
        <w:rPr>
          <w:rFonts w:ascii="ＭＳ Ｐゴシック" w:eastAsia="ＭＳ Ｐゴシック" w:hAnsi="ＭＳ Ｐゴシック" w:cs="メイリオ" w:hint="eastAsia"/>
          <w:sz w:val="22"/>
          <w:szCs w:val="22"/>
        </w:rPr>
        <w:t xml:space="preserve">　</w:t>
      </w:r>
      <w:r w:rsidR="006E3EAD" w:rsidRPr="006E3EAD">
        <w:rPr>
          <w:rFonts w:ascii="ＭＳ Ｐゴシック" w:eastAsia="ＭＳ Ｐゴシック" w:hAnsi="ＭＳ Ｐゴシック" w:cs="メイリオ" w:hint="eastAsia"/>
          <w:sz w:val="22"/>
          <w:szCs w:val="22"/>
        </w:rPr>
        <w:t>薬学的管理業務スキルアップ研修</w:t>
      </w:r>
      <w:r w:rsidR="001B4E84" w:rsidRPr="00E764DE">
        <w:rPr>
          <w:rFonts w:ascii="ＭＳ Ｐゴシック" w:eastAsia="ＭＳ Ｐゴシック" w:hAnsi="ＭＳ Ｐゴシック" w:cs="メイリオ" w:hint="eastAsia"/>
          <w:sz w:val="22"/>
          <w:szCs w:val="22"/>
        </w:rPr>
        <w:t>」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422"/>
        <w:gridCol w:w="2688"/>
      </w:tblGrid>
      <w:tr w:rsidR="00AD088F" w:rsidRPr="00E764DE" w:rsidTr="00CE02EB">
        <w:trPr>
          <w:trHeight w:val="75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088F" w:rsidRPr="00E764DE" w:rsidRDefault="00AD088F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E764DE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勤務先名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88F" w:rsidRPr="00E764DE" w:rsidRDefault="00AD088F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88F" w:rsidRPr="00E764DE" w:rsidRDefault="00AD088F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E764DE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所在市町村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88F" w:rsidRPr="00E764DE" w:rsidRDefault="00AD088F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</w:tc>
      </w:tr>
      <w:tr w:rsidR="00766AC6" w:rsidRPr="00E764DE" w:rsidTr="00CE02EB">
        <w:trPr>
          <w:trHeight w:val="7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AC6" w:rsidRPr="00E764DE" w:rsidRDefault="00766AC6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E764DE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参加者氏名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6AC6" w:rsidRPr="00E764DE" w:rsidRDefault="00B51E0A" w:rsidP="00E764DE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E764DE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薬剤師名簿登録番号</w:t>
            </w:r>
          </w:p>
        </w:tc>
      </w:tr>
      <w:tr w:rsidR="00921648" w:rsidRPr="00E764DE" w:rsidTr="00921648">
        <w:trPr>
          <w:trHeight w:val="748"/>
        </w:trPr>
        <w:tc>
          <w:tcPr>
            <w:tcW w:w="4962" w:type="dxa"/>
            <w:gridSpan w:val="2"/>
            <w:vAlign w:val="center"/>
          </w:tcPr>
          <w:p w:rsidR="00921648" w:rsidRPr="00E764DE" w:rsidRDefault="00921648" w:rsidP="00CE02EB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21648" w:rsidRPr="00E764DE" w:rsidRDefault="00921648" w:rsidP="00E764DE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</w:tc>
      </w:tr>
    </w:tbl>
    <w:p w:rsidR="00E54A7E" w:rsidRPr="00E764DE" w:rsidRDefault="00897D02" w:rsidP="00D21409">
      <w:pPr>
        <w:pStyle w:val="a4"/>
        <w:spacing w:line="200" w:lineRule="exact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E764DE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CB7E2" wp14:editId="34773411">
                <wp:simplePos x="0" y="0"/>
                <wp:positionH relativeFrom="column">
                  <wp:posOffset>367665</wp:posOffset>
                </wp:positionH>
                <wp:positionV relativeFrom="paragraph">
                  <wp:posOffset>149860</wp:posOffset>
                </wp:positionV>
                <wp:extent cx="5269865" cy="571500"/>
                <wp:effectExtent l="0" t="0" r="260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87" w:rsidRDefault="00620987" w:rsidP="002571F5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参加申込先　　　岩手県薬剤師会事務局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FAX　０１９－６５３－２２７３　　　　</w:t>
                            </w:r>
                          </w:p>
                          <w:p w:rsidR="00620987" w:rsidRDefault="00620987" w:rsidP="00C4428A">
                            <w:pPr>
                              <w:pStyle w:val="a8"/>
                              <w:ind w:firstLineChars="796" w:firstLine="175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E-mail　</w:t>
                            </w:r>
                            <w:r w:rsidRPr="00746BC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ipa1head@rose.ocn.ne.jp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（ｱｲ･ﾋﾟｰ･ｴｰ･ｲﾁ･ｴｲﾁ･ｲｰ･ｴｰ･ﾃﾞｨｰ）</w:t>
                            </w:r>
                          </w:p>
                          <w:p w:rsidR="00F84205" w:rsidRPr="00E66436" w:rsidRDefault="00F84205" w:rsidP="006260FD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期限 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B51E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令和元年</w:t>
                            </w:r>
                            <w:r w:rsidR="007110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9216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7110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9216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.95pt;margin-top:11.8pt;width:414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" strokeweight="1pt">
                <v:stroke dashstyle="1 1"/>
                <v:textbox inset="5.85pt,.7pt,5.85pt,.7pt">
                  <w:txbxContent>
                    <w:p w:rsidR="00620987" w:rsidRDefault="00620987" w:rsidP="002571F5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参加申込先　　　岩手県薬剤師会事務局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　　　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FAX　０１９－６５３－２２７３　　　　</w:t>
                      </w:r>
                    </w:p>
                    <w:p w:rsidR="00620987" w:rsidRDefault="00620987" w:rsidP="00C4428A">
                      <w:pPr>
                        <w:pStyle w:val="a8"/>
                        <w:ind w:firstLineChars="796" w:firstLine="1751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E-mail　</w:t>
                      </w:r>
                      <w:r w:rsidRPr="00746BC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ipa1head@rose.ocn.ne.jp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（ｱｲ･ﾋﾟｰ･ｴｰ･ｲﾁ･ｴｲﾁ･ｲｰ･ｴｰ･ﾃﾞｨｰ）</w:t>
                      </w:r>
                    </w:p>
                    <w:p w:rsidR="00F84205" w:rsidRPr="00E66436" w:rsidRDefault="00F84205" w:rsidP="006260FD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期限 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="00B51E0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 令和元年</w:t>
                      </w:r>
                      <w:r w:rsidR="007110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="009216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7110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１１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9216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A7E" w:rsidRPr="00E764DE" w:rsidSect="005A4161">
      <w:pgSz w:w="11906" w:h="16838" w:code="9"/>
      <w:pgMar w:top="1134" w:right="1418" w:bottom="794" w:left="1418" w:header="851" w:footer="567" w:gutter="0"/>
      <w:cols w:space="425"/>
      <w:docGrid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FA" w:rsidRDefault="009962FA">
      <w:r>
        <w:separator/>
      </w:r>
    </w:p>
  </w:endnote>
  <w:endnote w:type="continuationSeparator" w:id="0">
    <w:p w:rsidR="009962FA" w:rsidRDefault="009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FA" w:rsidRDefault="009962FA">
      <w:r>
        <w:separator/>
      </w:r>
    </w:p>
  </w:footnote>
  <w:footnote w:type="continuationSeparator" w:id="0">
    <w:p w:rsidR="009962FA" w:rsidRDefault="0099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E58"/>
    <w:multiLevelType w:val="hybridMultilevel"/>
    <w:tmpl w:val="7C86A29C"/>
    <w:lvl w:ilvl="0" w:tplc="C4B26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3373A5"/>
    <w:multiLevelType w:val="hybridMultilevel"/>
    <w:tmpl w:val="1ECCC14A"/>
    <w:lvl w:ilvl="0" w:tplc="A292502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>
    <w:nsid w:val="3EF63129"/>
    <w:multiLevelType w:val="hybridMultilevel"/>
    <w:tmpl w:val="14AC937E"/>
    <w:lvl w:ilvl="0" w:tplc="EB2CBAD6">
      <w:start w:val="4"/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3">
    <w:nsid w:val="7B4850AF"/>
    <w:multiLevelType w:val="hybridMultilevel"/>
    <w:tmpl w:val="86CE1730"/>
    <w:lvl w:ilvl="0" w:tplc="04B4DC5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7"/>
    <w:rsid w:val="00035BC8"/>
    <w:rsid w:val="00052EDC"/>
    <w:rsid w:val="0006175B"/>
    <w:rsid w:val="00066BFF"/>
    <w:rsid w:val="0009013A"/>
    <w:rsid w:val="00094ACB"/>
    <w:rsid w:val="000B6965"/>
    <w:rsid w:val="000C1E5C"/>
    <w:rsid w:val="000C50E4"/>
    <w:rsid w:val="000D1E57"/>
    <w:rsid w:val="000E415D"/>
    <w:rsid w:val="000E7251"/>
    <w:rsid w:val="00127A6D"/>
    <w:rsid w:val="00143530"/>
    <w:rsid w:val="00150AD4"/>
    <w:rsid w:val="001B4E84"/>
    <w:rsid w:val="0020057B"/>
    <w:rsid w:val="00203852"/>
    <w:rsid w:val="00211092"/>
    <w:rsid w:val="00216637"/>
    <w:rsid w:val="00237394"/>
    <w:rsid w:val="0023788F"/>
    <w:rsid w:val="00244FC6"/>
    <w:rsid w:val="00245DFE"/>
    <w:rsid w:val="00256BBB"/>
    <w:rsid w:val="002571F5"/>
    <w:rsid w:val="0026100A"/>
    <w:rsid w:val="00264D0C"/>
    <w:rsid w:val="002B683C"/>
    <w:rsid w:val="002C18E9"/>
    <w:rsid w:val="002C26FD"/>
    <w:rsid w:val="002D51CC"/>
    <w:rsid w:val="002E2AB7"/>
    <w:rsid w:val="00306416"/>
    <w:rsid w:val="00325E49"/>
    <w:rsid w:val="00356297"/>
    <w:rsid w:val="00380A1B"/>
    <w:rsid w:val="003969A8"/>
    <w:rsid w:val="003A7453"/>
    <w:rsid w:val="003B10AF"/>
    <w:rsid w:val="003B185D"/>
    <w:rsid w:val="003F443B"/>
    <w:rsid w:val="00405596"/>
    <w:rsid w:val="00420F7E"/>
    <w:rsid w:val="00443B77"/>
    <w:rsid w:val="00486104"/>
    <w:rsid w:val="00486208"/>
    <w:rsid w:val="0048652C"/>
    <w:rsid w:val="00487FA8"/>
    <w:rsid w:val="004A5356"/>
    <w:rsid w:val="004B5263"/>
    <w:rsid w:val="004B7828"/>
    <w:rsid w:val="004C2DFA"/>
    <w:rsid w:val="004C36F4"/>
    <w:rsid w:val="00505B4F"/>
    <w:rsid w:val="005349AE"/>
    <w:rsid w:val="00535803"/>
    <w:rsid w:val="00544FEA"/>
    <w:rsid w:val="00560C5F"/>
    <w:rsid w:val="00562665"/>
    <w:rsid w:val="00582589"/>
    <w:rsid w:val="00587908"/>
    <w:rsid w:val="005A2EA8"/>
    <w:rsid w:val="005A4161"/>
    <w:rsid w:val="005A7BC8"/>
    <w:rsid w:val="005C0D6A"/>
    <w:rsid w:val="005D6B4E"/>
    <w:rsid w:val="005D7F2A"/>
    <w:rsid w:val="00615FD5"/>
    <w:rsid w:val="00620987"/>
    <w:rsid w:val="006260FD"/>
    <w:rsid w:val="00630D65"/>
    <w:rsid w:val="00636176"/>
    <w:rsid w:val="00643D32"/>
    <w:rsid w:val="00653473"/>
    <w:rsid w:val="006939F7"/>
    <w:rsid w:val="006A49A6"/>
    <w:rsid w:val="006A5367"/>
    <w:rsid w:val="006D1732"/>
    <w:rsid w:val="006D5F59"/>
    <w:rsid w:val="006E3EAD"/>
    <w:rsid w:val="006F370B"/>
    <w:rsid w:val="0071104C"/>
    <w:rsid w:val="0071507D"/>
    <w:rsid w:val="0071554B"/>
    <w:rsid w:val="00746BC4"/>
    <w:rsid w:val="00766AC6"/>
    <w:rsid w:val="00792BFB"/>
    <w:rsid w:val="007B01D1"/>
    <w:rsid w:val="007E0533"/>
    <w:rsid w:val="007F5A5C"/>
    <w:rsid w:val="00817B77"/>
    <w:rsid w:val="008362EC"/>
    <w:rsid w:val="00837C8D"/>
    <w:rsid w:val="00855A26"/>
    <w:rsid w:val="00874AB3"/>
    <w:rsid w:val="008932AB"/>
    <w:rsid w:val="00897D02"/>
    <w:rsid w:val="008B2B60"/>
    <w:rsid w:val="008C118E"/>
    <w:rsid w:val="008E16F2"/>
    <w:rsid w:val="008F49D5"/>
    <w:rsid w:val="00917FA8"/>
    <w:rsid w:val="00921648"/>
    <w:rsid w:val="00922D96"/>
    <w:rsid w:val="00941AC2"/>
    <w:rsid w:val="00950C42"/>
    <w:rsid w:val="00966DF8"/>
    <w:rsid w:val="00983D7E"/>
    <w:rsid w:val="00986F46"/>
    <w:rsid w:val="009962FA"/>
    <w:rsid w:val="009B57EE"/>
    <w:rsid w:val="009E5B58"/>
    <w:rsid w:val="009E6F7F"/>
    <w:rsid w:val="009F73A9"/>
    <w:rsid w:val="00A340AD"/>
    <w:rsid w:val="00A353CD"/>
    <w:rsid w:val="00A442E3"/>
    <w:rsid w:val="00A577DD"/>
    <w:rsid w:val="00A86733"/>
    <w:rsid w:val="00AA5D9F"/>
    <w:rsid w:val="00AD088F"/>
    <w:rsid w:val="00AD34EB"/>
    <w:rsid w:val="00AD79B2"/>
    <w:rsid w:val="00B1349D"/>
    <w:rsid w:val="00B47C47"/>
    <w:rsid w:val="00B51E0A"/>
    <w:rsid w:val="00B61249"/>
    <w:rsid w:val="00B9404C"/>
    <w:rsid w:val="00B961CB"/>
    <w:rsid w:val="00BA5F22"/>
    <w:rsid w:val="00BB1A3B"/>
    <w:rsid w:val="00BC6A97"/>
    <w:rsid w:val="00BD1BA1"/>
    <w:rsid w:val="00C0306A"/>
    <w:rsid w:val="00C24D52"/>
    <w:rsid w:val="00C436BC"/>
    <w:rsid w:val="00C4428A"/>
    <w:rsid w:val="00C67F42"/>
    <w:rsid w:val="00C70D05"/>
    <w:rsid w:val="00C72854"/>
    <w:rsid w:val="00C936A9"/>
    <w:rsid w:val="00CA3D5D"/>
    <w:rsid w:val="00CA5E7E"/>
    <w:rsid w:val="00CB5985"/>
    <w:rsid w:val="00CE02EB"/>
    <w:rsid w:val="00CE5AEE"/>
    <w:rsid w:val="00D037C7"/>
    <w:rsid w:val="00D21409"/>
    <w:rsid w:val="00D231CA"/>
    <w:rsid w:val="00D235F3"/>
    <w:rsid w:val="00D24221"/>
    <w:rsid w:val="00D470C8"/>
    <w:rsid w:val="00D7759E"/>
    <w:rsid w:val="00DB4C0F"/>
    <w:rsid w:val="00DD30B6"/>
    <w:rsid w:val="00DE4AF2"/>
    <w:rsid w:val="00DE4EFF"/>
    <w:rsid w:val="00DF5A9C"/>
    <w:rsid w:val="00E01C74"/>
    <w:rsid w:val="00E31871"/>
    <w:rsid w:val="00E343C7"/>
    <w:rsid w:val="00E42874"/>
    <w:rsid w:val="00E43A8E"/>
    <w:rsid w:val="00E52F01"/>
    <w:rsid w:val="00E54A7E"/>
    <w:rsid w:val="00E5662A"/>
    <w:rsid w:val="00E57F7B"/>
    <w:rsid w:val="00E764DE"/>
    <w:rsid w:val="00E91103"/>
    <w:rsid w:val="00EB2979"/>
    <w:rsid w:val="00EC51B4"/>
    <w:rsid w:val="00ED3E62"/>
    <w:rsid w:val="00EE03DE"/>
    <w:rsid w:val="00EF5F35"/>
    <w:rsid w:val="00F255FE"/>
    <w:rsid w:val="00F27D1A"/>
    <w:rsid w:val="00F4245F"/>
    <w:rsid w:val="00F725BC"/>
    <w:rsid w:val="00F81AC4"/>
    <w:rsid w:val="00F84205"/>
    <w:rsid w:val="00FA5246"/>
    <w:rsid w:val="00FA7722"/>
    <w:rsid w:val="00FF1A7C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A7E"/>
    <w:rPr>
      <w:color w:val="0000FF"/>
      <w:u w:val="single"/>
    </w:rPr>
  </w:style>
  <w:style w:type="paragraph" w:styleId="a4">
    <w:name w:val="Note Heading"/>
    <w:basedOn w:val="a"/>
    <w:next w:val="a"/>
    <w:rsid w:val="00E54A7E"/>
    <w:pPr>
      <w:jc w:val="center"/>
    </w:pPr>
    <w:rPr>
      <w:sz w:val="24"/>
    </w:rPr>
  </w:style>
  <w:style w:type="paragraph" w:styleId="a5">
    <w:name w:val="Closing"/>
    <w:basedOn w:val="a"/>
    <w:rsid w:val="00E54A7E"/>
    <w:pPr>
      <w:jc w:val="right"/>
    </w:pPr>
    <w:rPr>
      <w:sz w:val="24"/>
    </w:rPr>
  </w:style>
  <w:style w:type="table" w:styleId="a6">
    <w:name w:val="Table Grid"/>
    <w:basedOn w:val="a1"/>
    <w:rsid w:val="00380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B29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6BFF"/>
    <w:pPr>
      <w:widowControl/>
      <w:spacing w:before="26" w:after="26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styleId="aa">
    <w:name w:val="List Paragraph"/>
    <w:basedOn w:val="a"/>
    <w:uiPriority w:val="34"/>
    <w:qFormat/>
    <w:rsid w:val="00C030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A7E"/>
    <w:rPr>
      <w:color w:val="0000FF"/>
      <w:u w:val="single"/>
    </w:rPr>
  </w:style>
  <w:style w:type="paragraph" w:styleId="a4">
    <w:name w:val="Note Heading"/>
    <w:basedOn w:val="a"/>
    <w:next w:val="a"/>
    <w:rsid w:val="00E54A7E"/>
    <w:pPr>
      <w:jc w:val="center"/>
    </w:pPr>
    <w:rPr>
      <w:sz w:val="24"/>
    </w:rPr>
  </w:style>
  <w:style w:type="paragraph" w:styleId="a5">
    <w:name w:val="Closing"/>
    <w:basedOn w:val="a"/>
    <w:rsid w:val="00E54A7E"/>
    <w:pPr>
      <w:jc w:val="right"/>
    </w:pPr>
    <w:rPr>
      <w:sz w:val="24"/>
    </w:rPr>
  </w:style>
  <w:style w:type="table" w:styleId="a6">
    <w:name w:val="Table Grid"/>
    <w:basedOn w:val="a1"/>
    <w:rsid w:val="00380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B29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6BFF"/>
    <w:pPr>
      <w:widowControl/>
      <w:spacing w:before="26" w:after="26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styleId="aa">
    <w:name w:val="List Paragraph"/>
    <w:basedOn w:val="a"/>
    <w:uiPriority w:val="34"/>
    <w:qFormat/>
    <w:rsid w:val="00C03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059">
          <w:marLeft w:val="0"/>
          <w:marRight w:val="0"/>
          <w:marTop w:val="180"/>
          <w:marBottom w:val="0"/>
          <w:divBdr>
            <w:top w:val="single" w:sz="4" w:space="0" w:color="999999"/>
            <w:left w:val="single" w:sz="4" w:space="0" w:color="999999"/>
            <w:bottom w:val="single" w:sz="4" w:space="10" w:color="999999"/>
            <w:right w:val="single" w:sz="4" w:space="0" w:color="999999"/>
          </w:divBdr>
          <w:divsChild>
            <w:div w:id="976370988">
              <w:marLeft w:val="2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E16C-E6CF-4628-8093-F39D830C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平成２２年１月８日</vt:lpstr>
      <vt:lpstr>平成２２年１月８日</vt:lpstr>
    </vt:vector>
  </TitlesOfParts>
  <Company>Hewlett-Packard Company</Company>
  <LinksUpToDate>false</LinksUpToDate>
  <CharactersWithSpaces>999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mailto:ipa1head@rose.ocn.ne.jp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平成２２年１月８日</dc:title>
  <dc:creator>kesen</dc:creator>
  <cp:lastModifiedBy>jyoh01</cp:lastModifiedBy>
  <cp:revision>2</cp:revision>
  <cp:lastPrinted>2019-09-17T01:57:00Z</cp:lastPrinted>
  <dcterms:created xsi:type="dcterms:W3CDTF">2019-09-20T01:58:00Z</dcterms:created>
  <dcterms:modified xsi:type="dcterms:W3CDTF">2019-09-20T01:58:00Z</dcterms:modified>
</cp:coreProperties>
</file>