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A25" w:rsidRDefault="00277A25" w:rsidP="004621D6">
      <w:pPr>
        <w:jc w:val="center"/>
        <w:rPr>
          <w:rFonts w:hint="eastAsia"/>
          <w:sz w:val="36"/>
          <w:szCs w:val="36"/>
        </w:rPr>
      </w:pPr>
      <w:bookmarkStart w:id="0" w:name="_GoBack"/>
      <w:bookmarkEnd w:id="0"/>
    </w:p>
    <w:p w:rsidR="00856F04" w:rsidRDefault="004621D6" w:rsidP="00856F04">
      <w:pPr>
        <w:jc w:val="center"/>
        <w:rPr>
          <w:rFonts w:hint="eastAsia"/>
          <w:sz w:val="36"/>
          <w:szCs w:val="36"/>
        </w:rPr>
      </w:pPr>
      <w:r w:rsidRPr="004621D6">
        <w:rPr>
          <w:rFonts w:hint="eastAsia"/>
          <w:sz w:val="36"/>
          <w:szCs w:val="36"/>
        </w:rPr>
        <w:t>一関薬剤師会研修会のご案内</w:t>
      </w:r>
    </w:p>
    <w:p w:rsidR="004621D6" w:rsidRDefault="004621D6" w:rsidP="004621D6">
      <w:pPr>
        <w:rPr>
          <w:rFonts w:hint="eastAsia"/>
        </w:rPr>
      </w:pPr>
      <w:r>
        <w:rPr>
          <w:rFonts w:hint="eastAsia"/>
        </w:rPr>
        <w:t>会員各位</w:t>
      </w:r>
    </w:p>
    <w:p w:rsidR="004621D6" w:rsidRDefault="004621D6" w:rsidP="004621D6">
      <w:pPr>
        <w:jc w:val="right"/>
        <w:rPr>
          <w:rFonts w:hint="eastAsia"/>
        </w:rPr>
      </w:pPr>
      <w:r>
        <w:rPr>
          <w:rFonts w:hint="eastAsia"/>
        </w:rPr>
        <w:t>平成</w:t>
      </w:r>
      <w:r w:rsidR="00310045">
        <w:rPr>
          <w:rFonts w:hint="eastAsia"/>
        </w:rPr>
        <w:t>28</w:t>
      </w:r>
      <w:r>
        <w:rPr>
          <w:rFonts w:hint="eastAsia"/>
        </w:rPr>
        <w:t>年</w:t>
      </w:r>
      <w:r w:rsidR="00A679BE">
        <w:rPr>
          <w:rFonts w:hint="eastAsia"/>
        </w:rPr>
        <w:t>5</w:t>
      </w:r>
      <w:r>
        <w:rPr>
          <w:rFonts w:hint="eastAsia"/>
        </w:rPr>
        <w:t>月吉日</w:t>
      </w:r>
    </w:p>
    <w:p w:rsidR="004621D6" w:rsidRDefault="004621D6" w:rsidP="004621D6">
      <w:pPr>
        <w:jc w:val="right"/>
        <w:rPr>
          <w:rFonts w:hint="eastAsia"/>
        </w:rPr>
      </w:pPr>
      <w:r>
        <w:rPr>
          <w:rFonts w:hint="eastAsia"/>
          <w:kern w:val="0"/>
        </w:rPr>
        <w:t xml:space="preserve">一関薬剤師会会長　　</w:t>
      </w:r>
      <w:r>
        <w:rPr>
          <w:rFonts w:hint="eastAsia"/>
        </w:rPr>
        <w:t>小笠原慈夫</w:t>
      </w:r>
    </w:p>
    <w:p w:rsidR="006B3284" w:rsidRPr="004621D6" w:rsidRDefault="004621D6" w:rsidP="004621D6">
      <w:pPr>
        <w:wordWrap w:val="0"/>
        <w:jc w:val="right"/>
        <w:rPr>
          <w:rFonts w:hint="eastAsia"/>
          <w:kern w:val="0"/>
        </w:rPr>
      </w:pPr>
      <w:r>
        <w:rPr>
          <w:rFonts w:hint="eastAsia"/>
          <w:kern w:val="0"/>
        </w:rPr>
        <w:t xml:space="preserve">　　　　　　　　　　　　　　　　　　　　　　　　　一関保険薬局部会長　　齋藤宏一</w:t>
      </w:r>
    </w:p>
    <w:p w:rsidR="006E137B" w:rsidRPr="006D033A" w:rsidRDefault="00E7255D" w:rsidP="00751127">
      <w:pPr>
        <w:pStyle w:val="a3"/>
        <w:ind w:leftChars="-171" w:left="-359"/>
        <w:jc w:val="left"/>
        <w:rPr>
          <w:rFonts w:ascii="ＭＳ Ｐ明朝" w:eastAsia="ＭＳ Ｐ明朝" w:hAnsi="ＭＳ Ｐ明朝" w:hint="eastAsia"/>
        </w:rPr>
      </w:pPr>
      <w:r w:rsidRPr="006D033A">
        <w:rPr>
          <w:rFonts w:ascii="ＭＳ Ｐ明朝" w:eastAsia="ＭＳ Ｐ明朝" w:hAnsi="ＭＳ Ｐ明朝" w:hint="eastAsia"/>
        </w:rPr>
        <w:t>謹啓</w:t>
      </w:r>
    </w:p>
    <w:p w:rsidR="006E137B" w:rsidRDefault="0067366C" w:rsidP="006E137B">
      <w:pPr>
        <w:pStyle w:val="a3"/>
        <w:ind w:leftChars="-171" w:left="-359" w:firstLineChars="100" w:firstLine="210"/>
        <w:jc w:val="left"/>
        <w:rPr>
          <w:rFonts w:hint="eastAsia"/>
        </w:rPr>
      </w:pPr>
      <w:r>
        <w:rPr>
          <w:rFonts w:hint="eastAsia"/>
        </w:rPr>
        <w:t>時下</w:t>
      </w:r>
      <w:r w:rsidR="00C304F2" w:rsidRPr="007D3950">
        <w:rPr>
          <w:rFonts w:hint="eastAsia"/>
        </w:rPr>
        <w:t>、</w:t>
      </w:r>
      <w:r w:rsidR="00944705">
        <w:rPr>
          <w:rFonts w:hint="eastAsia"/>
        </w:rPr>
        <w:t>皆様におかれましてはますますご清祥</w:t>
      </w:r>
      <w:r w:rsidR="00697854">
        <w:rPr>
          <w:rFonts w:hint="eastAsia"/>
        </w:rPr>
        <w:t>のこととお慶び申し上げます。さて</w:t>
      </w:r>
      <w:r w:rsidR="00DD0395">
        <w:rPr>
          <w:rFonts w:hint="eastAsia"/>
        </w:rPr>
        <w:t>この度</w:t>
      </w:r>
      <w:r w:rsidR="00697854">
        <w:rPr>
          <w:rFonts w:hint="eastAsia"/>
        </w:rPr>
        <w:t>、</w:t>
      </w:r>
      <w:r w:rsidR="00853BEC">
        <w:rPr>
          <w:rFonts w:hint="eastAsia"/>
        </w:rPr>
        <w:t>下記の要領にて</w:t>
      </w:r>
      <w:r w:rsidR="00A42884">
        <w:rPr>
          <w:rFonts w:hint="eastAsia"/>
        </w:rPr>
        <w:t>第</w:t>
      </w:r>
      <w:r w:rsidR="00310045">
        <w:rPr>
          <w:rFonts w:hint="eastAsia"/>
        </w:rPr>
        <w:t>1</w:t>
      </w:r>
      <w:r w:rsidR="00A42884">
        <w:rPr>
          <w:rFonts w:hint="eastAsia"/>
        </w:rPr>
        <w:t>回一関薬剤師会研修会</w:t>
      </w:r>
      <w:r w:rsidR="00C304F2" w:rsidRPr="007D3950">
        <w:rPr>
          <w:rFonts w:hint="eastAsia"/>
        </w:rPr>
        <w:t>を開催する運びとなりました。</w:t>
      </w:r>
    </w:p>
    <w:p w:rsidR="00FB1C06" w:rsidRPr="00FB1C06" w:rsidRDefault="00310045" w:rsidP="00933BAA">
      <w:pPr>
        <w:pStyle w:val="a3"/>
        <w:ind w:leftChars="-171" w:left="-359"/>
        <w:jc w:val="left"/>
        <w:rPr>
          <w:rFonts w:hint="eastAsia"/>
        </w:rPr>
      </w:pPr>
      <w:r>
        <w:rPr>
          <w:rFonts w:hint="eastAsia"/>
        </w:rPr>
        <w:t>昨年に引き続き、在宅業務の基礎編です。</w:t>
      </w:r>
      <w:r w:rsidR="00E379E6">
        <w:rPr>
          <w:rFonts w:hint="eastAsia"/>
        </w:rPr>
        <w:t>事例を基に訪問薬剤管理指導業務の概要や医療材料の仕入れを含む基礎知識をお話いただきます。</w:t>
      </w:r>
      <w:r w:rsidR="006D033A">
        <w:rPr>
          <w:rFonts w:hint="eastAsia"/>
        </w:rPr>
        <w:t>尚、今回は事務の皆様の参加もお待ちしています。</w:t>
      </w:r>
    </w:p>
    <w:p w:rsidR="006D033A" w:rsidRDefault="00C304F2" w:rsidP="00933BAA">
      <w:pPr>
        <w:pStyle w:val="a3"/>
        <w:ind w:leftChars="-171" w:left="-359"/>
        <w:jc w:val="left"/>
        <w:rPr>
          <w:rFonts w:hint="eastAsia"/>
        </w:rPr>
      </w:pPr>
      <w:r w:rsidRPr="007D3950">
        <w:rPr>
          <w:rFonts w:hint="eastAsia"/>
        </w:rPr>
        <w:t>ご多忙中とは存じますが、万障お繰り合わせの上、</w:t>
      </w:r>
      <w:r w:rsidR="006E137B">
        <w:rPr>
          <w:rFonts w:hint="eastAsia"/>
        </w:rPr>
        <w:t>多くの皆様に</w:t>
      </w:r>
      <w:r w:rsidRPr="007D3950">
        <w:rPr>
          <w:rFonts w:hint="eastAsia"/>
        </w:rPr>
        <w:t>ご出席賜りますようご案内申し上げます。</w:t>
      </w:r>
      <w:r w:rsidR="006D033A">
        <w:rPr>
          <w:rFonts w:hint="eastAsia"/>
        </w:rPr>
        <w:t xml:space="preserve">　　　　　　　　　　　　　　　　　　　　　　　　　　　　　　　　　　</w:t>
      </w:r>
    </w:p>
    <w:p w:rsidR="00933BAA" w:rsidRDefault="00853BEC" w:rsidP="006D033A">
      <w:pPr>
        <w:pStyle w:val="a3"/>
        <w:ind w:leftChars="-171" w:left="-359" w:firstLineChars="4000" w:firstLine="8400"/>
        <w:jc w:val="left"/>
        <w:rPr>
          <w:rFonts w:hint="eastAsia"/>
        </w:rPr>
      </w:pPr>
      <w:r>
        <w:rPr>
          <w:rFonts w:hint="eastAsia"/>
        </w:rPr>
        <w:t>謹白</w:t>
      </w:r>
    </w:p>
    <w:p w:rsidR="00933BAA" w:rsidRPr="00933BAA" w:rsidRDefault="00933BAA" w:rsidP="00933BAA">
      <w:pPr>
        <w:pStyle w:val="a3"/>
        <w:ind w:leftChars="-171" w:left="-359" w:firstLineChars="200" w:firstLine="720"/>
        <w:jc w:val="left"/>
        <w:rPr>
          <w:rFonts w:hint="eastAsia"/>
        </w:rPr>
      </w:pPr>
      <w:r>
        <w:rPr>
          <w:rFonts w:hint="eastAsia"/>
          <w:sz w:val="36"/>
          <w:szCs w:val="36"/>
        </w:rPr>
        <w:t>[</w:t>
      </w:r>
      <w:r>
        <w:rPr>
          <w:rFonts w:hint="eastAsia"/>
          <w:sz w:val="36"/>
          <w:szCs w:val="36"/>
        </w:rPr>
        <w:t>健康ライフサポート薬局「在宅医療」認定研修会</w:t>
      </w:r>
      <w:r>
        <w:rPr>
          <w:rFonts w:hint="eastAsia"/>
          <w:sz w:val="36"/>
          <w:szCs w:val="36"/>
        </w:rPr>
        <w:t>]</w:t>
      </w:r>
    </w:p>
    <w:p w:rsidR="00C304F2" w:rsidRPr="001B4E68" w:rsidRDefault="00C304F2" w:rsidP="002532D8">
      <w:pPr>
        <w:pStyle w:val="a5"/>
        <w:spacing w:line="240" w:lineRule="atLeast"/>
        <w:rPr>
          <w:rFonts w:ascii="ＭＳ Ｐ明朝" w:eastAsia="ＭＳ Ｐ明朝" w:hAnsi="ＭＳ Ｐ明朝" w:hint="eastAsia"/>
          <w:sz w:val="24"/>
        </w:rPr>
      </w:pPr>
      <w:r w:rsidRPr="001B4E68">
        <w:rPr>
          <w:rFonts w:ascii="ＭＳ Ｐ明朝" w:eastAsia="ＭＳ Ｐ明朝" w:hAnsi="ＭＳ Ｐ明朝" w:hint="eastAsia"/>
          <w:sz w:val="24"/>
        </w:rPr>
        <w:t>記</w:t>
      </w:r>
    </w:p>
    <w:p w:rsidR="00C304F2" w:rsidRPr="001B4E68" w:rsidRDefault="00697854" w:rsidP="00DE456C">
      <w:pPr>
        <w:spacing w:line="240" w:lineRule="atLeast"/>
        <w:ind w:leftChars="-170" w:left="-357" w:firstLineChars="500" w:firstLine="1200"/>
        <w:jc w:val="left"/>
        <w:rPr>
          <w:rFonts w:ascii="ＭＳ Ｐ明朝" w:eastAsia="ＭＳ Ｐ明朝" w:hAnsi="ＭＳ Ｐ明朝" w:hint="eastAsia"/>
          <w:sz w:val="24"/>
        </w:rPr>
      </w:pPr>
      <w:r w:rsidRPr="001B4E68">
        <w:rPr>
          <w:rFonts w:ascii="ＭＳ Ｐ明朝" w:eastAsia="ＭＳ Ｐ明朝" w:hAnsi="ＭＳ Ｐ明朝" w:hint="eastAsia"/>
          <w:sz w:val="24"/>
        </w:rPr>
        <w:t>日時</w:t>
      </w:r>
      <w:r w:rsidR="00FA6CFB" w:rsidRPr="001B4E68">
        <w:rPr>
          <w:rFonts w:ascii="ＭＳ Ｐ明朝" w:eastAsia="ＭＳ Ｐ明朝" w:hAnsi="ＭＳ Ｐ明朝" w:hint="eastAsia"/>
          <w:sz w:val="24"/>
        </w:rPr>
        <w:t xml:space="preserve">　</w:t>
      </w:r>
      <w:r w:rsidRPr="001B4E68">
        <w:rPr>
          <w:rFonts w:ascii="ＭＳ Ｐ明朝" w:eastAsia="ＭＳ Ｐ明朝" w:hAnsi="ＭＳ Ｐ明朝" w:hint="eastAsia"/>
          <w:sz w:val="24"/>
        </w:rPr>
        <w:t>：</w:t>
      </w:r>
      <w:r w:rsidR="00FA6CFB" w:rsidRPr="001B4E68">
        <w:rPr>
          <w:rFonts w:ascii="ＭＳ Ｐ明朝" w:eastAsia="ＭＳ Ｐ明朝" w:hAnsi="ＭＳ Ｐ明朝" w:hint="eastAsia"/>
          <w:sz w:val="24"/>
        </w:rPr>
        <w:t xml:space="preserve">　</w:t>
      </w:r>
      <w:r w:rsidR="00750408">
        <w:rPr>
          <w:rFonts w:ascii="ＭＳ Ｐ明朝" w:eastAsia="ＭＳ Ｐ明朝" w:hAnsi="ＭＳ Ｐ明朝" w:hint="eastAsia"/>
          <w:sz w:val="24"/>
        </w:rPr>
        <w:t>平成28</w:t>
      </w:r>
      <w:r w:rsidR="00C304F2" w:rsidRPr="001B4E68">
        <w:rPr>
          <w:rFonts w:ascii="ＭＳ Ｐ明朝" w:eastAsia="ＭＳ Ｐ明朝" w:hAnsi="ＭＳ Ｐ明朝" w:hint="eastAsia"/>
          <w:sz w:val="24"/>
        </w:rPr>
        <w:t>年</w:t>
      </w:r>
      <w:r w:rsidR="0067366C" w:rsidRPr="001B4E68">
        <w:rPr>
          <w:rFonts w:ascii="ＭＳ Ｐ明朝" w:eastAsia="ＭＳ Ｐ明朝" w:hAnsi="ＭＳ Ｐ明朝" w:hint="eastAsia"/>
          <w:sz w:val="24"/>
        </w:rPr>
        <w:t xml:space="preserve">　</w:t>
      </w:r>
      <w:r w:rsidR="00750408">
        <w:rPr>
          <w:rFonts w:ascii="ＭＳ Ｐ明朝" w:eastAsia="ＭＳ Ｐ明朝" w:hAnsi="ＭＳ Ｐ明朝" w:hint="eastAsia"/>
          <w:b/>
          <w:sz w:val="24"/>
        </w:rPr>
        <w:t>6</w:t>
      </w:r>
      <w:r w:rsidR="00C304F2" w:rsidRPr="001B4E68">
        <w:rPr>
          <w:rFonts w:ascii="ＭＳ Ｐ明朝" w:eastAsia="ＭＳ Ｐ明朝" w:hAnsi="ＭＳ Ｐ明朝" w:hint="eastAsia"/>
          <w:sz w:val="24"/>
        </w:rPr>
        <w:t>月</w:t>
      </w:r>
      <w:r w:rsidR="0067366C" w:rsidRPr="001B4E68">
        <w:rPr>
          <w:rFonts w:ascii="ＭＳ Ｐ明朝" w:eastAsia="ＭＳ Ｐ明朝" w:hAnsi="ＭＳ Ｐ明朝" w:hint="eastAsia"/>
          <w:sz w:val="24"/>
        </w:rPr>
        <w:t xml:space="preserve">　</w:t>
      </w:r>
      <w:r w:rsidR="00750408">
        <w:rPr>
          <w:rFonts w:ascii="ＭＳ Ｐ明朝" w:eastAsia="ＭＳ Ｐ明朝" w:hAnsi="ＭＳ Ｐ明朝" w:hint="eastAsia"/>
          <w:b/>
          <w:sz w:val="24"/>
        </w:rPr>
        <w:t>9</w:t>
      </w:r>
      <w:r w:rsidR="00C304F2" w:rsidRPr="001B4E68">
        <w:rPr>
          <w:rFonts w:ascii="ＭＳ Ｐ明朝" w:eastAsia="ＭＳ Ｐ明朝" w:hAnsi="ＭＳ Ｐ明朝" w:hint="eastAsia"/>
          <w:sz w:val="24"/>
        </w:rPr>
        <w:t>日　(</w:t>
      </w:r>
      <w:r w:rsidR="00750408">
        <w:rPr>
          <w:rFonts w:ascii="ＭＳ Ｐ明朝" w:eastAsia="ＭＳ Ｐ明朝" w:hAnsi="ＭＳ Ｐ明朝" w:hint="eastAsia"/>
          <w:sz w:val="24"/>
        </w:rPr>
        <w:t>木</w:t>
      </w:r>
      <w:r w:rsidR="00C304F2" w:rsidRPr="001B4E68">
        <w:rPr>
          <w:rFonts w:ascii="ＭＳ Ｐ明朝" w:eastAsia="ＭＳ Ｐ明朝" w:hAnsi="ＭＳ Ｐ明朝" w:hint="eastAsia"/>
          <w:sz w:val="24"/>
        </w:rPr>
        <w:t xml:space="preserve">)　</w:t>
      </w:r>
      <w:r w:rsidR="0067366C" w:rsidRPr="001B4E68">
        <w:rPr>
          <w:rFonts w:ascii="ＭＳ Ｐ明朝" w:eastAsia="ＭＳ Ｐ明朝" w:hAnsi="ＭＳ Ｐ明朝" w:hint="eastAsia"/>
          <w:sz w:val="24"/>
        </w:rPr>
        <w:t>１</w:t>
      </w:r>
      <w:r w:rsidR="00A1226D" w:rsidRPr="001B4E68">
        <w:rPr>
          <w:rFonts w:ascii="ＭＳ Ｐ明朝" w:eastAsia="ＭＳ Ｐ明朝" w:hAnsi="ＭＳ Ｐ明朝" w:hint="eastAsia"/>
          <w:sz w:val="24"/>
        </w:rPr>
        <w:t>９</w:t>
      </w:r>
      <w:r w:rsidR="0067366C" w:rsidRPr="001B4E68">
        <w:rPr>
          <w:rFonts w:ascii="ＭＳ Ｐ明朝" w:eastAsia="ＭＳ Ｐ明朝" w:hAnsi="ＭＳ Ｐ明朝" w:hint="eastAsia"/>
          <w:sz w:val="24"/>
        </w:rPr>
        <w:t>：</w:t>
      </w:r>
      <w:r w:rsidR="00A1226D" w:rsidRPr="001B4E68">
        <w:rPr>
          <w:rFonts w:ascii="ＭＳ Ｐ明朝" w:eastAsia="ＭＳ Ｐ明朝" w:hAnsi="ＭＳ Ｐ明朝" w:hint="eastAsia"/>
          <w:sz w:val="24"/>
        </w:rPr>
        <w:t>００</w:t>
      </w:r>
      <w:r w:rsidR="00C304F2" w:rsidRPr="001B4E68">
        <w:rPr>
          <w:rFonts w:ascii="ＭＳ Ｐ明朝" w:eastAsia="ＭＳ Ｐ明朝" w:hAnsi="ＭＳ Ｐ明朝" w:hint="eastAsia"/>
          <w:sz w:val="24"/>
        </w:rPr>
        <w:t>～</w:t>
      </w:r>
      <w:r w:rsidR="00F53CAF" w:rsidRPr="001B4E68">
        <w:rPr>
          <w:rFonts w:ascii="ＭＳ Ｐ明朝" w:eastAsia="ＭＳ Ｐ明朝" w:hAnsi="ＭＳ Ｐ明朝" w:hint="eastAsia"/>
          <w:sz w:val="24"/>
        </w:rPr>
        <w:t>２０：</w:t>
      </w:r>
      <w:r w:rsidR="00A1226D" w:rsidRPr="001B4E68">
        <w:rPr>
          <w:rFonts w:ascii="ＭＳ Ｐ明朝" w:eastAsia="ＭＳ Ｐ明朝" w:hAnsi="ＭＳ Ｐ明朝" w:hint="eastAsia"/>
          <w:sz w:val="24"/>
        </w:rPr>
        <w:t>３</w:t>
      </w:r>
      <w:r w:rsidR="000E2D24" w:rsidRPr="001B4E68">
        <w:rPr>
          <w:rFonts w:ascii="ＭＳ Ｐ明朝" w:eastAsia="ＭＳ Ｐ明朝" w:hAnsi="ＭＳ Ｐ明朝" w:hint="eastAsia"/>
          <w:sz w:val="24"/>
        </w:rPr>
        <w:t>０</w:t>
      </w:r>
    </w:p>
    <w:p w:rsidR="006B3284" w:rsidRPr="00DE456C" w:rsidRDefault="00697854" w:rsidP="00DE456C">
      <w:pPr>
        <w:spacing w:line="240" w:lineRule="atLeast"/>
        <w:ind w:firstLineChars="350" w:firstLine="840"/>
        <w:rPr>
          <w:rFonts w:ascii="ＭＳ Ｐ明朝" w:eastAsia="ＭＳ Ｐ明朝" w:hAnsi="ＭＳ Ｐ明朝" w:hint="eastAsia"/>
          <w:sz w:val="24"/>
        </w:rPr>
      </w:pPr>
      <w:r w:rsidRPr="001B4E68">
        <w:rPr>
          <w:rFonts w:ascii="ＭＳ Ｐ明朝" w:eastAsia="ＭＳ Ｐ明朝" w:hAnsi="ＭＳ Ｐ明朝" w:hint="eastAsia"/>
          <w:sz w:val="24"/>
        </w:rPr>
        <w:t>会場</w:t>
      </w:r>
      <w:r w:rsidR="00FA6CFB" w:rsidRPr="001B4E68">
        <w:rPr>
          <w:rFonts w:ascii="ＭＳ Ｐ明朝" w:eastAsia="ＭＳ Ｐ明朝" w:hAnsi="ＭＳ Ｐ明朝" w:hint="eastAsia"/>
          <w:sz w:val="24"/>
        </w:rPr>
        <w:t xml:space="preserve">　</w:t>
      </w:r>
      <w:r w:rsidRPr="001B4E68">
        <w:rPr>
          <w:rFonts w:ascii="ＭＳ Ｐ明朝" w:eastAsia="ＭＳ Ｐ明朝" w:hAnsi="ＭＳ Ｐ明朝" w:hint="eastAsia"/>
          <w:sz w:val="24"/>
        </w:rPr>
        <w:t>：</w:t>
      </w:r>
      <w:r w:rsidR="00FA6CFB" w:rsidRPr="001B4E68">
        <w:rPr>
          <w:rFonts w:ascii="ＭＳ Ｐ明朝" w:eastAsia="ＭＳ Ｐ明朝" w:hAnsi="ＭＳ Ｐ明朝" w:hint="eastAsia"/>
          <w:sz w:val="24"/>
        </w:rPr>
        <w:t xml:space="preserve">　</w:t>
      </w:r>
      <w:r w:rsidR="00A5038E" w:rsidRPr="001B4E68">
        <w:rPr>
          <w:rFonts w:ascii="ＭＳ Ｐ明朝" w:eastAsia="ＭＳ Ｐ明朝" w:hAnsi="ＭＳ Ｐ明朝" w:hint="eastAsia"/>
          <w:sz w:val="24"/>
        </w:rPr>
        <w:t xml:space="preserve"> </w:t>
      </w:r>
      <w:r w:rsidR="0067366C" w:rsidRPr="001B4E68">
        <w:rPr>
          <w:rFonts w:ascii="ＭＳ Ｐ明朝" w:eastAsia="ＭＳ Ｐ明朝" w:hAnsi="ＭＳ Ｐ明朝" w:hint="eastAsia"/>
          <w:sz w:val="24"/>
        </w:rPr>
        <w:t>「</w:t>
      </w:r>
      <w:r w:rsidR="00845BEE" w:rsidRPr="001B4E68">
        <w:rPr>
          <w:rFonts w:ascii="ＭＳ Ｐ明朝" w:eastAsia="ＭＳ Ｐ明朝" w:hAnsi="ＭＳ Ｐ明朝" w:hint="eastAsia"/>
          <w:sz w:val="24"/>
        </w:rPr>
        <w:t xml:space="preserve">　</w:t>
      </w:r>
      <w:r w:rsidR="00750408">
        <w:rPr>
          <w:rFonts w:ascii="ＭＳ Ｐ明朝" w:eastAsia="ＭＳ Ｐ明朝" w:hAnsi="ＭＳ Ｐ明朝" w:hint="eastAsia"/>
          <w:sz w:val="24"/>
        </w:rPr>
        <w:t>ベリーノホテル一関</w:t>
      </w:r>
      <w:r w:rsidR="008D3D6E" w:rsidRPr="001B4E68">
        <w:rPr>
          <w:rFonts w:ascii="ＭＳ Ｐ明朝" w:eastAsia="ＭＳ Ｐ明朝" w:hAnsi="ＭＳ Ｐ明朝" w:hint="eastAsia"/>
          <w:sz w:val="24"/>
        </w:rPr>
        <w:t xml:space="preserve">　</w:t>
      </w:r>
      <w:r w:rsidR="00DE456C">
        <w:rPr>
          <w:rFonts w:ascii="ＭＳ Ｐ明朝" w:eastAsia="ＭＳ Ｐ明朝" w:hAnsi="ＭＳ Ｐ明朝" w:hint="eastAsia"/>
          <w:sz w:val="24"/>
        </w:rPr>
        <w:t>」</w:t>
      </w:r>
      <w:r w:rsidR="00593C98" w:rsidRPr="001B4E68">
        <w:rPr>
          <w:rFonts w:ascii="ＭＳ Ｐ明朝" w:eastAsia="ＭＳ Ｐ明朝" w:hAnsi="ＭＳ Ｐ明朝" w:hint="eastAsia"/>
          <w:sz w:val="24"/>
        </w:rPr>
        <w:t>２F</w:t>
      </w:r>
      <w:r w:rsidR="00DE456C">
        <w:rPr>
          <w:rFonts w:ascii="ＭＳ Ｐ明朝" w:eastAsia="ＭＳ Ｐ明朝" w:hAnsi="ＭＳ Ｐ明朝" w:hint="eastAsia"/>
          <w:sz w:val="24"/>
        </w:rPr>
        <w:t xml:space="preserve">  </w:t>
      </w:r>
      <w:r w:rsidR="00F834A3" w:rsidRPr="001B4E68">
        <w:rPr>
          <w:rFonts w:ascii="Arial" w:hAnsi="Arial"/>
          <w:color w:val="000000"/>
          <w:kern w:val="24"/>
          <w:sz w:val="24"/>
          <w:eastAsianLayout w:id="706009353"/>
        </w:rPr>
        <w:t>TEL</w:t>
      </w:r>
      <w:r w:rsidR="00F834A3" w:rsidRPr="001B4E68">
        <w:rPr>
          <w:rFonts w:ascii="Arial" w:hint="eastAsia"/>
          <w:color w:val="000000"/>
          <w:kern w:val="24"/>
          <w:sz w:val="24"/>
          <w:eastAsianLayout w:id="706009354"/>
        </w:rPr>
        <w:t>：</w:t>
      </w:r>
      <w:r w:rsidR="00F834A3" w:rsidRPr="001B4E68">
        <w:rPr>
          <w:rFonts w:ascii="Arial" w:hAnsi="Arial"/>
          <w:color w:val="000000"/>
          <w:kern w:val="24"/>
          <w:sz w:val="24"/>
          <w:eastAsianLayout w:id="706009355"/>
        </w:rPr>
        <w:t>0191-23-100</w:t>
      </w:r>
      <w:r w:rsidR="00A42884" w:rsidRPr="001B4E68">
        <w:rPr>
          <w:rFonts w:ascii="Arial" w:hAnsi="Arial" w:hint="eastAsia"/>
          <w:color w:val="000000"/>
          <w:kern w:val="24"/>
          <w:sz w:val="24"/>
        </w:rPr>
        <w:t>0</w:t>
      </w:r>
    </w:p>
    <w:p w:rsidR="001B4E68" w:rsidRPr="001B4E68" w:rsidRDefault="001B4E68" w:rsidP="001B4E68">
      <w:pPr>
        <w:spacing w:line="240" w:lineRule="atLeast"/>
        <w:ind w:leftChars="-171" w:left="1525" w:hangingChars="785" w:hanging="1884"/>
        <w:rPr>
          <w:rFonts w:ascii="ＭＳ Ｐ明朝" w:eastAsia="ＭＳ Ｐ明朝" w:hAnsi="ＭＳ Ｐ明朝" w:hint="eastAsia"/>
          <w:sz w:val="24"/>
        </w:rPr>
      </w:pPr>
    </w:p>
    <w:p w:rsidR="00107D70" w:rsidRPr="00751127" w:rsidRDefault="00751127" w:rsidP="00751127">
      <w:pPr>
        <w:spacing w:line="240" w:lineRule="atLeast"/>
        <w:ind w:leftChars="33" w:left="691" w:hangingChars="258" w:hanging="622"/>
        <w:rPr>
          <w:rFonts w:ascii="ＭＳ Ｐ明朝" w:eastAsia="ＭＳ Ｐ明朝" w:hAnsi="ＭＳ Ｐ明朝" w:hint="eastAsia"/>
          <w:sz w:val="24"/>
        </w:rPr>
      </w:pPr>
      <w:r>
        <w:rPr>
          <w:rFonts w:ascii="ＭＳ Ｐ明朝" w:eastAsia="ＭＳ Ｐ明朝" w:hAnsi="ＭＳ Ｐ明朝" w:hint="eastAsia"/>
          <w:b/>
          <w:color w:val="000000"/>
          <w:sz w:val="24"/>
        </w:rPr>
        <w:t>【講演】</w:t>
      </w:r>
      <w:r w:rsidR="00107D70" w:rsidRPr="001B4E68">
        <w:rPr>
          <w:rFonts w:ascii="ＭＳ Ｐ明朝" w:eastAsia="ＭＳ Ｐ明朝" w:hAnsi="ＭＳ Ｐ明朝" w:hint="eastAsia"/>
          <w:sz w:val="24"/>
        </w:rPr>
        <w:t xml:space="preserve">　</w:t>
      </w:r>
      <w:r w:rsidR="00DE456C">
        <w:rPr>
          <w:rFonts w:ascii="ＭＳ Ｐ明朝" w:eastAsia="ＭＳ Ｐ明朝" w:hAnsi="ＭＳ Ｐ明朝" w:hint="eastAsia"/>
          <w:sz w:val="24"/>
        </w:rPr>
        <w:t>19：00～20：30</w:t>
      </w:r>
      <w:r>
        <w:rPr>
          <w:rFonts w:ascii="ＭＳ Ｐ明朝" w:eastAsia="ＭＳ Ｐ明朝" w:hAnsi="ＭＳ Ｐ明朝" w:hint="eastAsia"/>
          <w:sz w:val="24"/>
        </w:rPr>
        <w:t>（質疑応答を含む）</w:t>
      </w:r>
    </w:p>
    <w:p w:rsidR="00750408" w:rsidRDefault="00750408" w:rsidP="002532D8">
      <w:pPr>
        <w:spacing w:line="240" w:lineRule="atLeast"/>
        <w:ind w:right="120"/>
        <w:jc w:val="left"/>
        <w:rPr>
          <w:rFonts w:ascii="ＭＳ Ｐ明朝" w:eastAsia="ＭＳ Ｐ明朝" w:hAnsi="ＭＳ Ｐ明朝" w:hint="eastAsia"/>
          <w:b/>
          <w:sz w:val="28"/>
          <w:szCs w:val="28"/>
        </w:rPr>
      </w:pPr>
      <w:r>
        <w:rPr>
          <w:rFonts w:ascii="ＭＳ Ｐ明朝" w:eastAsia="ＭＳ Ｐ明朝" w:hAnsi="ＭＳ Ｐ明朝" w:hint="eastAsia"/>
          <w:b/>
          <w:sz w:val="28"/>
          <w:szCs w:val="28"/>
        </w:rPr>
        <w:t>演題：</w:t>
      </w:r>
      <w:r w:rsidR="0030643E" w:rsidRPr="00952516">
        <w:rPr>
          <w:rFonts w:ascii="ＭＳ Ｐ明朝" w:eastAsia="ＭＳ Ｐ明朝" w:hAnsi="ＭＳ Ｐ明朝" w:hint="eastAsia"/>
          <w:b/>
          <w:sz w:val="28"/>
          <w:szCs w:val="28"/>
        </w:rPr>
        <w:t>『</w:t>
      </w:r>
      <w:r>
        <w:rPr>
          <w:rFonts w:ascii="ＭＳ Ｐ明朝" w:eastAsia="ＭＳ Ｐ明朝" w:hAnsi="ＭＳ Ｐ明朝" w:hint="eastAsia"/>
          <w:b/>
          <w:sz w:val="28"/>
          <w:szCs w:val="28"/>
        </w:rPr>
        <w:t>訪問薬剤管理指導業務の概要とはじめるきっかけ、</w:t>
      </w:r>
    </w:p>
    <w:p w:rsidR="007A54A9" w:rsidRPr="00952516" w:rsidRDefault="00750408" w:rsidP="00750408">
      <w:pPr>
        <w:spacing w:line="240" w:lineRule="atLeast"/>
        <w:ind w:right="120" w:firstLineChars="300" w:firstLine="843"/>
        <w:jc w:val="left"/>
        <w:rPr>
          <w:rFonts w:ascii="ＭＳ Ｐ明朝" w:eastAsia="ＭＳ Ｐ明朝" w:hAnsi="ＭＳ Ｐ明朝" w:hint="eastAsia"/>
          <w:b/>
          <w:sz w:val="28"/>
          <w:szCs w:val="28"/>
        </w:rPr>
      </w:pPr>
      <w:r>
        <w:rPr>
          <w:rFonts w:ascii="ＭＳ Ｐ明朝" w:eastAsia="ＭＳ Ｐ明朝" w:hAnsi="ＭＳ Ｐ明朝" w:hint="eastAsia"/>
          <w:b/>
          <w:sz w:val="28"/>
          <w:szCs w:val="28"/>
        </w:rPr>
        <w:t>医療材料の基礎知識</w:t>
      </w:r>
      <w:r w:rsidR="0030643E" w:rsidRPr="00952516">
        <w:rPr>
          <w:rFonts w:ascii="ＭＳ Ｐ明朝" w:eastAsia="ＭＳ Ｐ明朝" w:hAnsi="ＭＳ Ｐ明朝" w:hint="eastAsia"/>
          <w:b/>
          <w:sz w:val="28"/>
          <w:szCs w:val="28"/>
        </w:rPr>
        <w:t>』</w:t>
      </w:r>
    </w:p>
    <w:p w:rsidR="003D0732" w:rsidRDefault="00750408" w:rsidP="00750408">
      <w:pPr>
        <w:spacing w:line="240" w:lineRule="atLeast"/>
        <w:ind w:right="120" w:firstLineChars="300" w:firstLine="723"/>
        <w:jc w:val="left"/>
        <w:rPr>
          <w:rFonts w:ascii="ＭＳ Ｐ明朝" w:eastAsia="ＭＳ Ｐ明朝" w:hAnsi="ＭＳ Ｐ明朝" w:hint="eastAsia"/>
          <w:b/>
          <w:sz w:val="24"/>
        </w:rPr>
      </w:pPr>
      <w:r>
        <w:rPr>
          <w:rFonts w:ascii="ＭＳ Ｐ明朝" w:eastAsia="ＭＳ Ｐ明朝" w:hAnsi="ＭＳ Ｐ明朝" w:hint="eastAsia"/>
          <w:b/>
          <w:sz w:val="24"/>
        </w:rPr>
        <w:t>演者：　東邦薬品(株)　地域医療連携推進室　　　　　　　　　　野村　昌宏　氏</w:t>
      </w:r>
    </w:p>
    <w:p w:rsidR="00952516" w:rsidRPr="001B4E68" w:rsidRDefault="00952516" w:rsidP="00FB1C06">
      <w:pPr>
        <w:spacing w:line="240" w:lineRule="atLeast"/>
        <w:ind w:right="120"/>
        <w:jc w:val="left"/>
        <w:rPr>
          <w:rFonts w:ascii="ＭＳ Ｐ明朝" w:eastAsia="ＭＳ Ｐ明朝" w:hAnsi="ＭＳ Ｐ明朝" w:hint="eastAsia"/>
          <w:b/>
          <w:sz w:val="24"/>
        </w:rPr>
      </w:pPr>
    </w:p>
    <w:p w:rsidR="00C766C5" w:rsidRPr="00750408" w:rsidRDefault="00401ED0" w:rsidP="00750408">
      <w:pPr>
        <w:numPr>
          <w:ilvl w:val="0"/>
          <w:numId w:val="3"/>
        </w:numPr>
        <w:rPr>
          <w:rFonts w:ascii="ＭＳ Ｐ明朝" w:eastAsia="ＭＳ Ｐ明朝" w:hAnsi="ＭＳ Ｐ明朝" w:hint="eastAsia"/>
          <w:sz w:val="20"/>
          <w:szCs w:val="20"/>
        </w:rPr>
      </w:pPr>
      <w:r>
        <w:rPr>
          <w:rFonts w:ascii="ＭＳ Ｐ明朝" w:eastAsia="ＭＳ Ｐ明朝" w:hAnsi="ＭＳ Ｐ明朝" w:hint="eastAsia"/>
          <w:sz w:val="20"/>
          <w:szCs w:val="20"/>
        </w:rPr>
        <w:t>本講演会は日本薬剤師研修センター認定1単位</w:t>
      </w:r>
      <w:r w:rsidR="00EB2E7A" w:rsidRPr="005434A4">
        <w:rPr>
          <w:rFonts w:ascii="ＭＳ Ｐ明朝" w:eastAsia="ＭＳ Ｐ明朝" w:hAnsi="ＭＳ Ｐ明朝" w:hint="eastAsia"/>
          <w:sz w:val="20"/>
          <w:szCs w:val="20"/>
        </w:rPr>
        <w:t>です。</w:t>
      </w:r>
    </w:p>
    <w:p w:rsidR="002532D8" w:rsidRPr="001B4E68" w:rsidRDefault="0095598B" w:rsidP="002532D8">
      <w:pPr>
        <w:numPr>
          <w:ilvl w:val="0"/>
          <w:numId w:val="3"/>
        </w:numPr>
        <w:ind w:left="400" w:hangingChars="200" w:hanging="400"/>
        <w:rPr>
          <w:rFonts w:ascii="ＭＳ Ｐ明朝" w:eastAsia="ＭＳ Ｐ明朝" w:hAnsi="ＭＳ Ｐ明朝" w:hint="eastAsia"/>
          <w:sz w:val="20"/>
          <w:szCs w:val="20"/>
        </w:rPr>
      </w:pPr>
      <w:r>
        <w:rPr>
          <w:rFonts w:ascii="ＭＳ Ｐ明朝" w:eastAsia="ＭＳ Ｐ明朝" w:hAnsi="ＭＳ Ｐ明朝" w:hint="eastAsia"/>
          <w:sz w:val="20"/>
          <w:szCs w:val="20"/>
        </w:rPr>
        <w:t>出席される方は</w:t>
      </w:r>
      <w:r w:rsidR="00750408">
        <w:rPr>
          <w:rFonts w:ascii="ＭＳ Ｐ明朝" w:eastAsia="ＭＳ Ｐ明朝" w:hAnsi="ＭＳ Ｐ明朝" w:hint="eastAsia"/>
          <w:sz w:val="20"/>
          <w:szCs w:val="20"/>
        </w:rPr>
        <w:t>6</w:t>
      </w:r>
      <w:r w:rsidR="003D0732">
        <w:rPr>
          <w:rFonts w:ascii="ＭＳ Ｐ明朝" w:eastAsia="ＭＳ Ｐ明朝" w:hAnsi="ＭＳ Ｐ明朝" w:hint="eastAsia"/>
          <w:sz w:val="20"/>
          <w:szCs w:val="20"/>
        </w:rPr>
        <w:t>月</w:t>
      </w:r>
      <w:r w:rsidR="00FB1C06">
        <w:rPr>
          <w:rFonts w:ascii="ＭＳ Ｐ明朝" w:eastAsia="ＭＳ Ｐ明朝" w:hAnsi="ＭＳ Ｐ明朝" w:hint="eastAsia"/>
          <w:sz w:val="20"/>
          <w:szCs w:val="20"/>
        </w:rPr>
        <w:t>6</w:t>
      </w:r>
      <w:r>
        <w:rPr>
          <w:rFonts w:ascii="ＭＳ Ｐ明朝" w:eastAsia="ＭＳ Ｐ明朝" w:hAnsi="ＭＳ Ｐ明朝" w:hint="eastAsia"/>
          <w:sz w:val="20"/>
          <w:szCs w:val="20"/>
        </w:rPr>
        <w:t>日(</w:t>
      </w:r>
      <w:r w:rsidR="00FB1C06">
        <w:rPr>
          <w:rFonts w:ascii="ＭＳ Ｐ明朝" w:eastAsia="ＭＳ Ｐ明朝" w:hAnsi="ＭＳ Ｐ明朝" w:hint="eastAsia"/>
          <w:sz w:val="20"/>
          <w:szCs w:val="20"/>
        </w:rPr>
        <w:t>月</w:t>
      </w:r>
      <w:r>
        <w:rPr>
          <w:rFonts w:ascii="ＭＳ Ｐ明朝" w:eastAsia="ＭＳ Ｐ明朝" w:hAnsi="ＭＳ Ｐ明朝" w:hint="eastAsia"/>
          <w:sz w:val="20"/>
          <w:szCs w:val="20"/>
        </w:rPr>
        <w:t>)までにサン調剤薬局</w:t>
      </w:r>
      <w:r w:rsidR="00401ED0">
        <w:rPr>
          <w:rFonts w:ascii="ＭＳ Ｐ明朝" w:eastAsia="ＭＳ Ｐ明朝" w:hAnsi="ＭＳ Ｐ明朝" w:hint="eastAsia"/>
          <w:sz w:val="20"/>
          <w:szCs w:val="20"/>
        </w:rPr>
        <w:t>・平石</w:t>
      </w:r>
      <w:r>
        <w:rPr>
          <w:rFonts w:ascii="ＭＳ Ｐ明朝" w:eastAsia="ＭＳ Ｐ明朝" w:hAnsi="ＭＳ Ｐ明朝" w:hint="eastAsia"/>
          <w:sz w:val="20"/>
          <w:szCs w:val="20"/>
        </w:rPr>
        <w:t>（FAX0191-26-2522）</w:t>
      </w:r>
      <w:r w:rsidR="00401ED0">
        <w:rPr>
          <w:rFonts w:ascii="ＭＳ Ｐ明朝" w:eastAsia="ＭＳ Ｐ明朝" w:hAnsi="ＭＳ Ｐ明朝" w:hint="eastAsia"/>
          <w:sz w:val="20"/>
          <w:szCs w:val="20"/>
        </w:rPr>
        <w:t>にご連絡ください。</w:t>
      </w:r>
    </w:p>
    <w:p w:rsidR="00F461CF" w:rsidRDefault="005434A4" w:rsidP="001A4C54">
      <w:pPr>
        <w:ind w:right="-136"/>
        <w:jc w:val="center"/>
        <w:rPr>
          <w:rFonts w:ascii="ＭＳ Ｐ明朝" w:eastAsia="ＭＳ Ｐ明朝" w:hAnsi="ＭＳ Ｐ明朝" w:hint="eastAsia"/>
          <w:sz w:val="28"/>
          <w:szCs w:val="28"/>
        </w:rPr>
      </w:pPr>
      <w:r>
        <w:rPr>
          <w:rFonts w:ascii="ＭＳ Ｐ明朝" w:eastAsia="ＭＳ Ｐ明朝" w:hAnsi="ＭＳ Ｐ明朝" w:hint="eastAsia"/>
          <w:sz w:val="28"/>
          <w:szCs w:val="28"/>
        </w:rPr>
        <w:t>共催：　一関薬剤師会、</w:t>
      </w:r>
      <w:r w:rsidR="00FB1C06">
        <w:rPr>
          <w:rFonts w:ascii="ＭＳ Ｐ明朝" w:eastAsia="ＭＳ Ｐ明朝" w:hAnsi="ＭＳ Ｐ明朝" w:hint="eastAsia"/>
          <w:sz w:val="28"/>
          <w:szCs w:val="28"/>
        </w:rPr>
        <w:t>東邦薬品(株)</w:t>
      </w:r>
    </w:p>
    <w:p w:rsidR="00952516" w:rsidRPr="00952516" w:rsidRDefault="00952516" w:rsidP="00952516">
      <w:pPr>
        <w:ind w:right="-136"/>
        <w:rPr>
          <w:rFonts w:ascii="ＭＳ Ｐ明朝" w:eastAsia="ＭＳ Ｐ明朝" w:hAnsi="ＭＳ Ｐ明朝" w:hint="eastAsia"/>
          <w:sz w:val="28"/>
          <w:szCs w:val="28"/>
          <w:u w:val="single"/>
        </w:rPr>
      </w:pPr>
      <w:r>
        <w:rPr>
          <w:rFonts w:ascii="ＭＳ Ｐ明朝" w:eastAsia="ＭＳ Ｐ明朝" w:hAnsi="ＭＳ Ｐ明朝" w:hint="eastAsia"/>
          <w:sz w:val="28"/>
          <w:szCs w:val="28"/>
          <w:u w:val="single"/>
        </w:rPr>
        <w:t xml:space="preserve">　　　　　　　　　　　　　　　　　　　　　　　　　　　　　　　　　　　　　　　　　　　　　　　</w:t>
      </w:r>
    </w:p>
    <w:p w:rsidR="00751127" w:rsidRPr="00FB1C06" w:rsidRDefault="00114626" w:rsidP="007A54A9">
      <w:pPr>
        <w:rPr>
          <w:rFonts w:hint="eastAsia"/>
          <w:sz w:val="24"/>
        </w:rPr>
      </w:pPr>
      <w:r>
        <w:rPr>
          <w:rFonts w:hint="eastAsia"/>
          <w:sz w:val="24"/>
        </w:rPr>
        <w:t>6</w:t>
      </w:r>
      <w:r>
        <w:rPr>
          <w:rFonts w:hint="eastAsia"/>
          <w:sz w:val="24"/>
        </w:rPr>
        <w:t>月</w:t>
      </w:r>
      <w:r>
        <w:rPr>
          <w:rFonts w:hint="eastAsia"/>
          <w:sz w:val="24"/>
        </w:rPr>
        <w:t>9</w:t>
      </w:r>
      <w:r>
        <w:rPr>
          <w:rFonts w:hint="eastAsia"/>
          <w:sz w:val="24"/>
        </w:rPr>
        <w:t>日　一関薬剤師会研修会に出席します</w:t>
      </w:r>
    </w:p>
    <w:p w:rsidR="007A54A9" w:rsidRPr="007A54A9" w:rsidRDefault="007A54A9" w:rsidP="00B57D47">
      <w:pPr>
        <w:ind w:firstLineChars="100" w:firstLine="210"/>
        <w:rPr>
          <w:rFonts w:hint="eastAsia"/>
          <w:szCs w:val="21"/>
          <w:u w:val="single"/>
        </w:rPr>
      </w:pPr>
      <w:r w:rsidRPr="007A54A9">
        <w:rPr>
          <w:rFonts w:hint="eastAsia"/>
          <w:szCs w:val="21"/>
        </w:rPr>
        <w:t>所属または住所</w:t>
      </w:r>
      <w:r w:rsidRPr="007A54A9">
        <w:rPr>
          <w:rFonts w:hint="eastAsia"/>
          <w:szCs w:val="21"/>
          <w:u w:val="single"/>
        </w:rPr>
        <w:t xml:space="preserve">　　　　　　　　　　　　　　　　　　　　　　</w:t>
      </w:r>
    </w:p>
    <w:p w:rsidR="007A54A9" w:rsidRPr="007A54A9" w:rsidRDefault="007A54A9" w:rsidP="00E260F4">
      <w:pPr>
        <w:ind w:firstLineChars="200" w:firstLine="420"/>
        <w:rPr>
          <w:rFonts w:hint="eastAsia"/>
          <w:szCs w:val="21"/>
        </w:rPr>
      </w:pPr>
      <w:r w:rsidRPr="007A54A9">
        <w:rPr>
          <w:rFonts w:hint="eastAsia"/>
          <w:szCs w:val="21"/>
        </w:rPr>
        <w:t xml:space="preserve">氏　　　　名　　　　</w:t>
      </w:r>
      <w:r w:rsidR="00E260F4">
        <w:rPr>
          <w:rFonts w:hint="eastAsia"/>
          <w:szCs w:val="21"/>
        </w:rPr>
        <w:t xml:space="preserve">　</w:t>
      </w:r>
      <w:r w:rsidRPr="007A54A9">
        <w:rPr>
          <w:rFonts w:hint="eastAsia"/>
          <w:szCs w:val="21"/>
        </w:rPr>
        <w:t xml:space="preserve">　　　　　</w:t>
      </w:r>
      <w:r w:rsidR="00114626">
        <w:rPr>
          <w:rFonts w:hint="eastAsia"/>
          <w:szCs w:val="21"/>
        </w:rPr>
        <w:t xml:space="preserve">　　　　　</w:t>
      </w:r>
      <w:r w:rsidRPr="007A54A9">
        <w:rPr>
          <w:rFonts w:hint="eastAsia"/>
          <w:szCs w:val="21"/>
        </w:rPr>
        <w:t xml:space="preserve">　氏　　　　名　　　　</w:t>
      </w:r>
      <w:r w:rsidR="00E260F4">
        <w:rPr>
          <w:rFonts w:hint="eastAsia"/>
          <w:szCs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tblBorders>
        <w:tblLook w:val="04A0" w:firstRow="1" w:lastRow="0" w:firstColumn="1" w:lastColumn="0" w:noHBand="0" w:noVBand="1"/>
      </w:tblPr>
      <w:tblGrid>
        <w:gridCol w:w="4503"/>
        <w:gridCol w:w="4452"/>
      </w:tblGrid>
      <w:tr w:rsidR="00114626" w:rsidRPr="007A54A9" w:rsidTr="00114626">
        <w:trPr>
          <w:trHeight w:val="493"/>
        </w:trPr>
        <w:tc>
          <w:tcPr>
            <w:tcW w:w="4503" w:type="dxa"/>
            <w:tcBorders>
              <w:right w:val="single" w:sz="4" w:space="0" w:color="000000"/>
            </w:tcBorders>
          </w:tcPr>
          <w:p w:rsidR="00114626" w:rsidRPr="007A54A9" w:rsidRDefault="00320CB5" w:rsidP="007A54A9">
            <w:pPr>
              <w:rPr>
                <w:rFonts w:hint="eastAsia"/>
                <w:szCs w:val="21"/>
              </w:rPr>
            </w:pPr>
            <w:r>
              <w:rPr>
                <w:rFonts w:hint="eastAsia"/>
                <w:szCs w:val="21"/>
              </w:rPr>
              <w:t>薬・他</w:t>
            </w:r>
            <w:r w:rsidR="00114626" w:rsidRPr="007A54A9">
              <w:rPr>
                <w:rFonts w:hint="eastAsia"/>
                <w:szCs w:val="21"/>
              </w:rPr>
              <w:t xml:space="preserve">　　　　　　　　　　　　</w:t>
            </w:r>
          </w:p>
        </w:tc>
        <w:tc>
          <w:tcPr>
            <w:tcW w:w="4452" w:type="dxa"/>
            <w:tcBorders>
              <w:left w:val="single" w:sz="4" w:space="0" w:color="000000"/>
            </w:tcBorders>
          </w:tcPr>
          <w:p w:rsidR="00114626" w:rsidRPr="007A54A9" w:rsidRDefault="00320CB5" w:rsidP="007A54A9">
            <w:pPr>
              <w:rPr>
                <w:rFonts w:hint="eastAsia"/>
                <w:szCs w:val="21"/>
              </w:rPr>
            </w:pPr>
            <w:r>
              <w:rPr>
                <w:rFonts w:hint="eastAsia"/>
                <w:szCs w:val="21"/>
              </w:rPr>
              <w:t>薬・他</w:t>
            </w:r>
          </w:p>
        </w:tc>
      </w:tr>
      <w:tr w:rsidR="00114626" w:rsidRPr="007A54A9" w:rsidTr="00114626">
        <w:trPr>
          <w:trHeight w:val="493"/>
        </w:trPr>
        <w:tc>
          <w:tcPr>
            <w:tcW w:w="4503" w:type="dxa"/>
            <w:tcBorders>
              <w:right w:val="single" w:sz="4" w:space="0" w:color="000000"/>
            </w:tcBorders>
          </w:tcPr>
          <w:p w:rsidR="00114626" w:rsidRPr="007A54A9" w:rsidRDefault="00320CB5" w:rsidP="007A54A9">
            <w:pPr>
              <w:rPr>
                <w:rFonts w:hint="eastAsia"/>
                <w:szCs w:val="21"/>
              </w:rPr>
            </w:pPr>
            <w:r>
              <w:rPr>
                <w:rFonts w:hint="eastAsia"/>
                <w:szCs w:val="21"/>
              </w:rPr>
              <w:t>薬・他</w:t>
            </w:r>
            <w:r w:rsidR="00114626" w:rsidRPr="007A54A9">
              <w:rPr>
                <w:rFonts w:hint="eastAsia"/>
                <w:szCs w:val="21"/>
              </w:rPr>
              <w:t xml:space="preserve">　　　　　　　　　　　　</w:t>
            </w:r>
          </w:p>
        </w:tc>
        <w:tc>
          <w:tcPr>
            <w:tcW w:w="4452" w:type="dxa"/>
            <w:tcBorders>
              <w:left w:val="single" w:sz="4" w:space="0" w:color="000000"/>
            </w:tcBorders>
          </w:tcPr>
          <w:p w:rsidR="00114626" w:rsidRPr="007A54A9" w:rsidRDefault="00320CB5" w:rsidP="007A54A9">
            <w:pPr>
              <w:rPr>
                <w:rFonts w:hint="eastAsia"/>
                <w:szCs w:val="21"/>
              </w:rPr>
            </w:pPr>
            <w:r>
              <w:rPr>
                <w:rFonts w:hint="eastAsia"/>
                <w:szCs w:val="21"/>
              </w:rPr>
              <w:t>薬・他</w:t>
            </w:r>
          </w:p>
        </w:tc>
      </w:tr>
      <w:tr w:rsidR="00114626" w:rsidRPr="007A54A9" w:rsidTr="00114626">
        <w:trPr>
          <w:trHeight w:val="493"/>
        </w:trPr>
        <w:tc>
          <w:tcPr>
            <w:tcW w:w="4503" w:type="dxa"/>
            <w:tcBorders>
              <w:right w:val="single" w:sz="4" w:space="0" w:color="000000"/>
            </w:tcBorders>
          </w:tcPr>
          <w:p w:rsidR="00114626" w:rsidRPr="007A54A9" w:rsidRDefault="00320CB5" w:rsidP="007A54A9">
            <w:pPr>
              <w:rPr>
                <w:rFonts w:hint="eastAsia"/>
                <w:szCs w:val="21"/>
              </w:rPr>
            </w:pPr>
            <w:r>
              <w:rPr>
                <w:rFonts w:hint="eastAsia"/>
                <w:szCs w:val="21"/>
              </w:rPr>
              <w:t>薬・他</w:t>
            </w:r>
          </w:p>
        </w:tc>
        <w:tc>
          <w:tcPr>
            <w:tcW w:w="4452" w:type="dxa"/>
            <w:tcBorders>
              <w:left w:val="single" w:sz="4" w:space="0" w:color="000000"/>
              <w:bottom w:val="single" w:sz="4" w:space="0" w:color="auto"/>
            </w:tcBorders>
          </w:tcPr>
          <w:p w:rsidR="00114626" w:rsidRPr="007A54A9" w:rsidRDefault="00320CB5" w:rsidP="007A54A9">
            <w:pPr>
              <w:rPr>
                <w:rFonts w:hint="eastAsia"/>
                <w:szCs w:val="21"/>
              </w:rPr>
            </w:pPr>
            <w:r>
              <w:rPr>
                <w:rFonts w:hint="eastAsia"/>
                <w:szCs w:val="21"/>
              </w:rPr>
              <w:t>薬・他</w:t>
            </w:r>
          </w:p>
        </w:tc>
      </w:tr>
    </w:tbl>
    <w:p w:rsidR="00952516" w:rsidRPr="00FB2CE2" w:rsidRDefault="00952516" w:rsidP="007A54A9">
      <w:pPr>
        <w:ind w:right="-136"/>
        <w:jc w:val="left"/>
        <w:rPr>
          <w:rFonts w:ascii="ＭＳ Ｐ明朝" w:eastAsia="ＭＳ Ｐ明朝" w:hAnsi="ＭＳ Ｐ明朝" w:hint="eastAsia"/>
          <w:sz w:val="28"/>
          <w:szCs w:val="28"/>
        </w:rPr>
      </w:pPr>
    </w:p>
    <w:sectPr w:rsidR="00952516" w:rsidRPr="00FB2CE2" w:rsidSect="007D77AC">
      <w:pgSz w:w="11906" w:h="16838"/>
      <w:pgMar w:top="180" w:right="1466" w:bottom="18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D3EA8"/>
    <w:multiLevelType w:val="hybridMultilevel"/>
    <w:tmpl w:val="7D189AF4"/>
    <w:lvl w:ilvl="0" w:tplc="E72ABFB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nsid w:val="27EE1F6F"/>
    <w:multiLevelType w:val="hybridMultilevel"/>
    <w:tmpl w:val="4AB2F8BE"/>
    <w:lvl w:ilvl="0" w:tplc="EB801476">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4D6027A9"/>
    <w:multiLevelType w:val="hybridMultilevel"/>
    <w:tmpl w:val="671E5450"/>
    <w:lvl w:ilvl="0" w:tplc="F2D8D1C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F2"/>
    <w:rsid w:val="0000662B"/>
    <w:rsid w:val="00015E71"/>
    <w:rsid w:val="0001686A"/>
    <w:rsid w:val="00094262"/>
    <w:rsid w:val="000A018A"/>
    <w:rsid w:val="000C2208"/>
    <w:rsid w:val="000D674F"/>
    <w:rsid w:val="000E2D24"/>
    <w:rsid w:val="000E7FD3"/>
    <w:rsid w:val="00107D70"/>
    <w:rsid w:val="00114626"/>
    <w:rsid w:val="00122EF8"/>
    <w:rsid w:val="00124FC8"/>
    <w:rsid w:val="00126625"/>
    <w:rsid w:val="00157D6C"/>
    <w:rsid w:val="00165E26"/>
    <w:rsid w:val="00176D73"/>
    <w:rsid w:val="00195A94"/>
    <w:rsid w:val="001A4C54"/>
    <w:rsid w:val="001B3377"/>
    <w:rsid w:val="001B4E68"/>
    <w:rsid w:val="001D3C51"/>
    <w:rsid w:val="001D5CE6"/>
    <w:rsid w:val="001F1BC9"/>
    <w:rsid w:val="00206862"/>
    <w:rsid w:val="00230A32"/>
    <w:rsid w:val="00244631"/>
    <w:rsid w:val="002532D8"/>
    <w:rsid w:val="0025777C"/>
    <w:rsid w:val="00257880"/>
    <w:rsid w:val="00263AE9"/>
    <w:rsid w:val="00263C5C"/>
    <w:rsid w:val="00277A25"/>
    <w:rsid w:val="00281BD0"/>
    <w:rsid w:val="002D7170"/>
    <w:rsid w:val="002F6EC0"/>
    <w:rsid w:val="00303629"/>
    <w:rsid w:val="0030643E"/>
    <w:rsid w:val="00306619"/>
    <w:rsid w:val="00310045"/>
    <w:rsid w:val="003129A0"/>
    <w:rsid w:val="00320CB5"/>
    <w:rsid w:val="00343487"/>
    <w:rsid w:val="00362CB4"/>
    <w:rsid w:val="003A122A"/>
    <w:rsid w:val="003D0732"/>
    <w:rsid w:val="003E2590"/>
    <w:rsid w:val="00401ED0"/>
    <w:rsid w:val="00416774"/>
    <w:rsid w:val="0043464B"/>
    <w:rsid w:val="004621D6"/>
    <w:rsid w:val="004977F6"/>
    <w:rsid w:val="004A02A5"/>
    <w:rsid w:val="004A0CC1"/>
    <w:rsid w:val="004A3A8C"/>
    <w:rsid w:val="004B3CD5"/>
    <w:rsid w:val="004D318B"/>
    <w:rsid w:val="005217A6"/>
    <w:rsid w:val="005336A2"/>
    <w:rsid w:val="005434A4"/>
    <w:rsid w:val="005630E3"/>
    <w:rsid w:val="00593C98"/>
    <w:rsid w:val="005A7198"/>
    <w:rsid w:val="005C02F9"/>
    <w:rsid w:val="005C16B7"/>
    <w:rsid w:val="005F53ED"/>
    <w:rsid w:val="00600745"/>
    <w:rsid w:val="0062371C"/>
    <w:rsid w:val="00633379"/>
    <w:rsid w:val="00637235"/>
    <w:rsid w:val="006605C5"/>
    <w:rsid w:val="0067366C"/>
    <w:rsid w:val="00697854"/>
    <w:rsid w:val="006A7521"/>
    <w:rsid w:val="006B0E66"/>
    <w:rsid w:val="006B3284"/>
    <w:rsid w:val="006B3600"/>
    <w:rsid w:val="006C6A63"/>
    <w:rsid w:val="006D033A"/>
    <w:rsid w:val="006D033B"/>
    <w:rsid w:val="006E137B"/>
    <w:rsid w:val="006E30E1"/>
    <w:rsid w:val="00711B61"/>
    <w:rsid w:val="007148A8"/>
    <w:rsid w:val="0074081F"/>
    <w:rsid w:val="00750408"/>
    <w:rsid w:val="00751127"/>
    <w:rsid w:val="00764AF3"/>
    <w:rsid w:val="00766FF4"/>
    <w:rsid w:val="00771AFB"/>
    <w:rsid w:val="007A54A9"/>
    <w:rsid w:val="007B6EAA"/>
    <w:rsid w:val="007D3950"/>
    <w:rsid w:val="007D77AC"/>
    <w:rsid w:val="00802B00"/>
    <w:rsid w:val="00845BEE"/>
    <w:rsid w:val="00853BEC"/>
    <w:rsid w:val="00856F04"/>
    <w:rsid w:val="00861FFE"/>
    <w:rsid w:val="00862653"/>
    <w:rsid w:val="00890045"/>
    <w:rsid w:val="008C61F7"/>
    <w:rsid w:val="008D3D6E"/>
    <w:rsid w:val="009129AA"/>
    <w:rsid w:val="00927B75"/>
    <w:rsid w:val="00933BAA"/>
    <w:rsid w:val="00944705"/>
    <w:rsid w:val="0095064F"/>
    <w:rsid w:val="00952516"/>
    <w:rsid w:val="00954842"/>
    <w:rsid w:val="0095598B"/>
    <w:rsid w:val="00980794"/>
    <w:rsid w:val="00990338"/>
    <w:rsid w:val="00993A8F"/>
    <w:rsid w:val="00A116F4"/>
    <w:rsid w:val="00A1226D"/>
    <w:rsid w:val="00A42884"/>
    <w:rsid w:val="00A5038E"/>
    <w:rsid w:val="00A679BE"/>
    <w:rsid w:val="00AB6A5D"/>
    <w:rsid w:val="00AE2A8A"/>
    <w:rsid w:val="00AF3149"/>
    <w:rsid w:val="00AF6267"/>
    <w:rsid w:val="00B5308B"/>
    <w:rsid w:val="00B57D47"/>
    <w:rsid w:val="00B62066"/>
    <w:rsid w:val="00B82976"/>
    <w:rsid w:val="00B93FC0"/>
    <w:rsid w:val="00BA1F43"/>
    <w:rsid w:val="00BE6AEE"/>
    <w:rsid w:val="00BE7388"/>
    <w:rsid w:val="00C260BB"/>
    <w:rsid w:val="00C304F2"/>
    <w:rsid w:val="00C516AE"/>
    <w:rsid w:val="00C532C6"/>
    <w:rsid w:val="00C766C5"/>
    <w:rsid w:val="00C77D9A"/>
    <w:rsid w:val="00C85409"/>
    <w:rsid w:val="00CF5E9C"/>
    <w:rsid w:val="00D078B1"/>
    <w:rsid w:val="00D10AD3"/>
    <w:rsid w:val="00D34C67"/>
    <w:rsid w:val="00D84863"/>
    <w:rsid w:val="00D8537E"/>
    <w:rsid w:val="00DB195F"/>
    <w:rsid w:val="00DB3229"/>
    <w:rsid w:val="00DC1374"/>
    <w:rsid w:val="00DC380C"/>
    <w:rsid w:val="00DD0395"/>
    <w:rsid w:val="00DE456C"/>
    <w:rsid w:val="00DE795F"/>
    <w:rsid w:val="00E12598"/>
    <w:rsid w:val="00E154FA"/>
    <w:rsid w:val="00E24B28"/>
    <w:rsid w:val="00E24E03"/>
    <w:rsid w:val="00E260F4"/>
    <w:rsid w:val="00E379E6"/>
    <w:rsid w:val="00E67F1D"/>
    <w:rsid w:val="00E7255D"/>
    <w:rsid w:val="00EB2E7A"/>
    <w:rsid w:val="00F0517F"/>
    <w:rsid w:val="00F461CF"/>
    <w:rsid w:val="00F53CAF"/>
    <w:rsid w:val="00F55089"/>
    <w:rsid w:val="00F56880"/>
    <w:rsid w:val="00F77DDB"/>
    <w:rsid w:val="00F834A3"/>
    <w:rsid w:val="00F87C86"/>
    <w:rsid w:val="00F906E6"/>
    <w:rsid w:val="00FA6CFB"/>
    <w:rsid w:val="00FB1C06"/>
    <w:rsid w:val="00FB2CE2"/>
    <w:rsid w:val="00FC6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rsid w:val="00C304F2"/>
    <w:rPr>
      <w:szCs w:val="21"/>
    </w:rPr>
  </w:style>
  <w:style w:type="paragraph" w:styleId="a4">
    <w:name w:val="Closing"/>
    <w:basedOn w:val="a"/>
    <w:rsid w:val="00C304F2"/>
    <w:pPr>
      <w:jc w:val="right"/>
    </w:pPr>
    <w:rPr>
      <w:szCs w:val="21"/>
    </w:rPr>
  </w:style>
  <w:style w:type="paragraph" w:styleId="a5">
    <w:name w:val="Note Heading"/>
    <w:basedOn w:val="a"/>
    <w:next w:val="a"/>
    <w:rsid w:val="00C304F2"/>
    <w:pPr>
      <w:jc w:val="center"/>
    </w:pPr>
  </w:style>
  <w:style w:type="paragraph" w:customStyle="1" w:styleId="26pt">
    <w:name w:val="スタイル スタイル 26 pt 太字 青 中央揃え + 白"/>
    <w:basedOn w:val="a"/>
    <w:rsid w:val="00927B75"/>
    <w:pPr>
      <w:framePr w:wrap="around" w:vAnchor="text" w:hAnchor="text" w:y="1"/>
      <w:shd w:val="pct20" w:color="auto" w:fill="000080"/>
      <w:jc w:val="center"/>
    </w:pPr>
    <w:rPr>
      <w:rFonts w:cs="ＭＳ 明朝"/>
      <w:b/>
      <w:bCs/>
      <w:color w:val="FFFFFF"/>
      <w:sz w:val="52"/>
      <w:szCs w:val="20"/>
    </w:rPr>
  </w:style>
  <w:style w:type="paragraph" w:styleId="a6">
    <w:name w:val="Balloon Text"/>
    <w:basedOn w:val="a"/>
    <w:link w:val="a7"/>
    <w:rsid w:val="005217A6"/>
    <w:rPr>
      <w:rFonts w:ascii="Arial" w:eastAsia="ＭＳ ゴシック" w:hAnsi="Arial"/>
      <w:sz w:val="18"/>
      <w:szCs w:val="18"/>
    </w:rPr>
  </w:style>
  <w:style w:type="character" w:customStyle="1" w:styleId="a7">
    <w:name w:val="吹き出し (文字)"/>
    <w:link w:val="a6"/>
    <w:rsid w:val="005217A6"/>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rsid w:val="00C304F2"/>
    <w:rPr>
      <w:szCs w:val="21"/>
    </w:rPr>
  </w:style>
  <w:style w:type="paragraph" w:styleId="a4">
    <w:name w:val="Closing"/>
    <w:basedOn w:val="a"/>
    <w:rsid w:val="00C304F2"/>
    <w:pPr>
      <w:jc w:val="right"/>
    </w:pPr>
    <w:rPr>
      <w:szCs w:val="21"/>
    </w:rPr>
  </w:style>
  <w:style w:type="paragraph" w:styleId="a5">
    <w:name w:val="Note Heading"/>
    <w:basedOn w:val="a"/>
    <w:next w:val="a"/>
    <w:rsid w:val="00C304F2"/>
    <w:pPr>
      <w:jc w:val="center"/>
    </w:pPr>
  </w:style>
  <w:style w:type="paragraph" w:customStyle="1" w:styleId="26pt">
    <w:name w:val="スタイル スタイル 26 pt 太字 青 中央揃え + 白"/>
    <w:basedOn w:val="a"/>
    <w:rsid w:val="00927B75"/>
    <w:pPr>
      <w:framePr w:wrap="around" w:vAnchor="text" w:hAnchor="text" w:y="1"/>
      <w:shd w:val="pct20" w:color="auto" w:fill="000080"/>
      <w:jc w:val="center"/>
    </w:pPr>
    <w:rPr>
      <w:rFonts w:cs="ＭＳ 明朝"/>
      <w:b/>
      <w:bCs/>
      <w:color w:val="FFFFFF"/>
      <w:sz w:val="52"/>
      <w:szCs w:val="20"/>
    </w:rPr>
  </w:style>
  <w:style w:type="paragraph" w:styleId="a6">
    <w:name w:val="Balloon Text"/>
    <w:basedOn w:val="a"/>
    <w:link w:val="a7"/>
    <w:rsid w:val="005217A6"/>
    <w:rPr>
      <w:rFonts w:ascii="Arial" w:eastAsia="ＭＳ ゴシック" w:hAnsi="Arial"/>
      <w:sz w:val="18"/>
      <w:szCs w:val="18"/>
    </w:rPr>
  </w:style>
  <w:style w:type="character" w:customStyle="1" w:styleId="a7">
    <w:name w:val="吹き出し (文字)"/>
    <w:link w:val="a6"/>
    <w:rsid w:val="005217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2066">
      <w:bodyDiv w:val="1"/>
      <w:marLeft w:val="0"/>
      <w:marRight w:val="0"/>
      <w:marTop w:val="0"/>
      <w:marBottom w:val="0"/>
      <w:divBdr>
        <w:top w:val="none" w:sz="0" w:space="0" w:color="auto"/>
        <w:left w:val="none" w:sz="0" w:space="0" w:color="auto"/>
        <w:bottom w:val="none" w:sz="0" w:space="0" w:color="auto"/>
        <w:right w:val="none" w:sz="0" w:space="0" w:color="auto"/>
      </w:divBdr>
      <w:divsChild>
        <w:div w:id="1734699616">
          <w:marLeft w:val="0"/>
          <w:marRight w:val="0"/>
          <w:marTop w:val="0"/>
          <w:marBottom w:val="0"/>
          <w:divBdr>
            <w:top w:val="none" w:sz="0" w:space="0" w:color="auto"/>
            <w:left w:val="none" w:sz="0" w:space="0" w:color="auto"/>
            <w:bottom w:val="none" w:sz="0" w:space="0" w:color="auto"/>
            <w:right w:val="none" w:sz="0" w:space="0" w:color="auto"/>
          </w:divBdr>
        </w:div>
      </w:divsChild>
    </w:div>
    <w:div w:id="849560966">
      <w:bodyDiv w:val="1"/>
      <w:marLeft w:val="0"/>
      <w:marRight w:val="0"/>
      <w:marTop w:val="0"/>
      <w:marBottom w:val="0"/>
      <w:divBdr>
        <w:top w:val="none" w:sz="0" w:space="0" w:color="auto"/>
        <w:left w:val="none" w:sz="0" w:space="0" w:color="auto"/>
        <w:bottom w:val="none" w:sz="0" w:space="0" w:color="auto"/>
        <w:right w:val="none" w:sz="0" w:space="0" w:color="auto"/>
      </w:divBdr>
    </w:div>
    <w:div w:id="131707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9CD4D-71E3-40CE-872D-11B2219EF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541</Words>
  <Characters>286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第３３４回水沢医師会学術講演会のご案内</vt:lpstr>
      <vt:lpstr>第３３４回水沢医師会学術講演会のご案内</vt:lpstr>
    </vt:vector>
  </TitlesOfParts>
  <Company>Merck &amp; Co., Inc.</Company>
  <LinksUpToDate>false</LinksUpToDate>
  <CharactersWithSpaces>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第３３４回水沢医師会学術講演会のご案内</dc:title>
  <dc:creator>haraem</dc:creator>
  <cp:lastModifiedBy>jyoh01</cp:lastModifiedBy>
  <cp:revision>2</cp:revision>
  <cp:lastPrinted>2016-05-16T08:37:00Z</cp:lastPrinted>
  <dcterms:created xsi:type="dcterms:W3CDTF">2016-06-09T08:39:00Z</dcterms:created>
  <dcterms:modified xsi:type="dcterms:W3CDTF">2016-06-09T08:39:00Z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538276858</vt:i4>
  </property>
  <property fmtid="{D5CDD505-2E9C-101B-9397-08002B2CF9AE}" pid="3" name="_EmailSubject">
    <vt:lpwstr>サン調剤薬局　平石です</vt:lpwstr>
  </property>
  <property fmtid="{D5CDD505-2E9C-101B-9397-08002B2CF9AE}" pid="4" name="_AuthorEmail">
    <vt:lpwstr>yuji.gommori@merck.com</vt:lpwstr>
  </property>
  <property fmtid="{D5CDD505-2E9C-101B-9397-08002B2CF9AE}" pid="5" name="_AuthorEmailDisplayName">
    <vt:lpwstr>Gommori, Yuji</vt:lpwstr>
  </property>
  <property fmtid="{D5CDD505-2E9C-101B-9397-08002B2CF9AE}" pid="6" name="_NewReviewCycle">
    <vt:lpwstr/>
  </property>
  <property fmtid="{D5CDD505-2E9C-101B-9397-08002B2CF9AE}" pid="7" name="_PreviousAdHocReviewCycleID">
    <vt:i4>12411974</vt:i4>
  </property>
  <property fmtid="{D5CDD505-2E9C-101B-9397-08002B2CF9AE}" pid="8" name="_ReviewingToolsShownOnce">
    <vt:lpwstr/>
  </property>
</Properties>
</file>