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6DFF" w14:textId="4D514EC6" w:rsidR="009C3546" w:rsidRPr="009C3546" w:rsidRDefault="009C3546" w:rsidP="009C3546">
      <w:pPr>
        <w:snapToGrid w:val="0"/>
        <w:spacing w:line="240" w:lineRule="atLeast"/>
        <w:ind w:firstLineChars="100" w:firstLine="240"/>
        <w:jc w:val="center"/>
        <w:rPr>
          <w:sz w:val="24"/>
          <w:szCs w:val="24"/>
        </w:rPr>
      </w:pPr>
      <w:r w:rsidRPr="009C3546">
        <w:rPr>
          <w:rFonts w:hint="eastAsia"/>
          <w:sz w:val="24"/>
          <w:szCs w:val="24"/>
        </w:rPr>
        <w:t>インシンデント及び疑義照会</w:t>
      </w:r>
      <w:r w:rsidR="00AE4FB6">
        <w:rPr>
          <w:rFonts w:hint="eastAsia"/>
          <w:sz w:val="24"/>
          <w:szCs w:val="24"/>
        </w:rPr>
        <w:t>の</w:t>
      </w:r>
      <w:r w:rsidRPr="009C3546">
        <w:rPr>
          <w:rFonts w:hint="eastAsia"/>
          <w:sz w:val="24"/>
          <w:szCs w:val="24"/>
        </w:rPr>
        <w:t>事例件数報告書（　　年　　月分）</w:t>
      </w:r>
    </w:p>
    <w:p w14:paraId="763394FB" w14:textId="77777777" w:rsidR="009C3546" w:rsidRDefault="009C3546" w:rsidP="009C3546">
      <w:pPr>
        <w:snapToGrid w:val="0"/>
        <w:spacing w:line="240" w:lineRule="atLeast"/>
        <w:ind w:firstLineChars="100" w:firstLine="240"/>
        <w:rPr>
          <w:sz w:val="24"/>
          <w:szCs w:val="24"/>
        </w:rPr>
      </w:pPr>
    </w:p>
    <w:p w14:paraId="3AFFFDA1" w14:textId="7F6BCE5F" w:rsidR="009C3546" w:rsidRDefault="009C3546" w:rsidP="009C3546">
      <w:pPr>
        <w:snapToGrid w:val="0"/>
        <w:spacing w:line="240" w:lineRule="atLeast"/>
        <w:ind w:firstLineChars="100" w:firstLine="240"/>
        <w:rPr>
          <w:sz w:val="24"/>
          <w:szCs w:val="24"/>
          <w:u w:val="single"/>
        </w:rPr>
      </w:pPr>
      <w:r w:rsidRPr="009C3546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9C3546">
        <w:rPr>
          <w:rFonts w:hint="eastAsia"/>
          <w:sz w:val="24"/>
          <w:szCs w:val="24"/>
          <w:u w:val="single"/>
        </w:rPr>
        <w:t xml:space="preserve">地域薬剤師会名　　　　　　　　　</w:t>
      </w:r>
    </w:p>
    <w:p w14:paraId="0F9286A1" w14:textId="77777777" w:rsidR="00D26997" w:rsidRPr="009C3546" w:rsidRDefault="00D26997" w:rsidP="009C3546">
      <w:pPr>
        <w:snapToGrid w:val="0"/>
        <w:spacing w:line="240" w:lineRule="atLeast"/>
        <w:ind w:firstLineChars="100" w:firstLine="240"/>
        <w:rPr>
          <w:sz w:val="24"/>
          <w:szCs w:val="24"/>
          <w:u w:val="single"/>
        </w:rPr>
      </w:pPr>
    </w:p>
    <w:p w14:paraId="09B1DC36" w14:textId="3B349E54" w:rsidR="009C3546" w:rsidRPr="009C3546" w:rsidRDefault="009C3546" w:rsidP="009C3546">
      <w:pPr>
        <w:snapToGrid w:val="0"/>
        <w:spacing w:line="240" w:lineRule="atLeast"/>
        <w:ind w:firstLineChars="100" w:firstLine="240"/>
        <w:rPr>
          <w:sz w:val="24"/>
          <w:szCs w:val="24"/>
          <w:u w:val="single"/>
        </w:rPr>
      </w:pPr>
      <w:r w:rsidRPr="009C3546">
        <w:rPr>
          <w:sz w:val="24"/>
          <w:szCs w:val="24"/>
        </w:rPr>
        <w:tab/>
      </w:r>
      <w:r w:rsidRPr="009C3546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9C3546">
        <w:rPr>
          <w:sz w:val="24"/>
          <w:szCs w:val="24"/>
          <w:u w:val="single"/>
        </w:rPr>
        <w:t>報告者氏名</w:t>
      </w:r>
      <w:r w:rsidRPr="009C3546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34380FE" w14:textId="77777777" w:rsidR="00D26997" w:rsidRDefault="00D26997" w:rsidP="009C3546">
      <w:pPr>
        <w:snapToGrid w:val="0"/>
        <w:spacing w:line="240" w:lineRule="atLeast"/>
        <w:ind w:firstLineChars="100" w:firstLine="240"/>
        <w:rPr>
          <w:sz w:val="24"/>
          <w:szCs w:val="24"/>
        </w:rPr>
      </w:pPr>
    </w:p>
    <w:p w14:paraId="5BDEFB44" w14:textId="77777777" w:rsidR="00117079" w:rsidRDefault="00117079" w:rsidP="009C3546">
      <w:pPr>
        <w:snapToGrid w:val="0"/>
        <w:spacing w:line="240" w:lineRule="atLeast"/>
        <w:ind w:firstLineChars="100" w:firstLine="240"/>
        <w:rPr>
          <w:sz w:val="24"/>
          <w:szCs w:val="24"/>
        </w:rPr>
      </w:pPr>
    </w:p>
    <w:p w14:paraId="1ADFC237" w14:textId="4B17ACBF" w:rsidR="009C3546" w:rsidRDefault="009C3546" w:rsidP="009C3546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9C3546">
        <w:rPr>
          <w:rFonts w:hint="eastAsia"/>
          <w:sz w:val="24"/>
          <w:szCs w:val="24"/>
        </w:rPr>
        <w:t>当地域における　　年　　月分のインシンデント及び疑義照会</w:t>
      </w:r>
      <w:r>
        <w:rPr>
          <w:rFonts w:hint="eastAsia"/>
          <w:sz w:val="24"/>
          <w:szCs w:val="24"/>
        </w:rPr>
        <w:t>の</w:t>
      </w:r>
      <w:r w:rsidRPr="009C3546">
        <w:rPr>
          <w:rFonts w:hint="eastAsia"/>
          <w:sz w:val="24"/>
          <w:szCs w:val="24"/>
        </w:rPr>
        <w:t>事例件数を下記のとおり報告します。</w:t>
      </w:r>
    </w:p>
    <w:p w14:paraId="145A532C" w14:textId="77777777" w:rsidR="00117079" w:rsidRDefault="00117079" w:rsidP="009C3546">
      <w:pPr>
        <w:snapToGrid w:val="0"/>
        <w:spacing w:line="240" w:lineRule="atLeast"/>
        <w:ind w:firstLineChars="100" w:firstLine="240"/>
        <w:rPr>
          <w:sz w:val="24"/>
          <w:szCs w:val="24"/>
        </w:rPr>
      </w:pPr>
    </w:p>
    <w:p w14:paraId="152A88FB" w14:textId="77777777" w:rsidR="009C3546" w:rsidRDefault="009C3546" w:rsidP="00D26997">
      <w:pPr>
        <w:snapToGrid w:val="0"/>
        <w:spacing w:line="240" w:lineRule="atLeast"/>
        <w:jc w:val="center"/>
        <w:rPr>
          <w:sz w:val="24"/>
          <w:szCs w:val="24"/>
        </w:rPr>
      </w:pPr>
      <w:r w:rsidRPr="009C3546">
        <w:rPr>
          <w:rFonts w:hint="eastAsia"/>
          <w:sz w:val="24"/>
          <w:szCs w:val="24"/>
        </w:rPr>
        <w:t>記</w:t>
      </w:r>
    </w:p>
    <w:p w14:paraId="664B0A21" w14:textId="77777777" w:rsidR="009C3546" w:rsidRPr="009C3546" w:rsidRDefault="009C3546" w:rsidP="00D26997">
      <w:pPr>
        <w:snapToGrid w:val="0"/>
        <w:spacing w:line="240" w:lineRule="atLeast"/>
        <w:rPr>
          <w:sz w:val="24"/>
          <w:szCs w:val="24"/>
        </w:rPr>
      </w:pPr>
    </w:p>
    <w:p w14:paraId="7CC7BE49" w14:textId="05BC3B26" w:rsidR="00B1334C" w:rsidRDefault="00B1334C" w:rsidP="009C3546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9C3546" w:rsidRPr="009C3546">
        <w:rPr>
          <w:rFonts w:hint="eastAsia"/>
          <w:sz w:val="24"/>
          <w:szCs w:val="24"/>
        </w:rPr>
        <w:t>インシンデント事例</w:t>
      </w:r>
      <w:r>
        <w:rPr>
          <w:rFonts w:hint="eastAsia"/>
          <w:sz w:val="24"/>
          <w:szCs w:val="24"/>
        </w:rPr>
        <w:t>件数</w:t>
      </w:r>
      <w:r w:rsidR="009C3546" w:rsidRPr="009C3546">
        <w:rPr>
          <w:sz w:val="24"/>
          <w:szCs w:val="24"/>
        </w:rPr>
        <w:tab/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681"/>
        <w:gridCol w:w="2997"/>
        <w:gridCol w:w="1519"/>
      </w:tblGrid>
      <w:tr w:rsidR="00B1334C" w14:paraId="763FFCD6" w14:textId="77777777" w:rsidTr="00DB0E45">
        <w:trPr>
          <w:trHeight w:val="465"/>
        </w:trPr>
        <w:tc>
          <w:tcPr>
            <w:tcW w:w="2835" w:type="dxa"/>
            <w:vAlign w:val="center"/>
          </w:tcPr>
          <w:p w14:paraId="70401183" w14:textId="71FFA8F3" w:rsidR="00B1334C" w:rsidRDefault="00B1334C" w:rsidP="000624A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C3546">
              <w:rPr>
                <w:sz w:val="24"/>
                <w:szCs w:val="24"/>
              </w:rPr>
              <w:t>報告薬局数</w:t>
            </w:r>
          </w:p>
        </w:tc>
        <w:tc>
          <w:tcPr>
            <w:tcW w:w="1681" w:type="dxa"/>
            <w:vAlign w:val="center"/>
          </w:tcPr>
          <w:p w14:paraId="64ECB337" w14:textId="7D47F645" w:rsidR="00B1334C" w:rsidRDefault="000624A7" w:rsidP="00B1334C">
            <w:pPr>
              <w:snapToGrid w:val="0"/>
              <w:spacing w:line="240" w:lineRule="atLeast"/>
              <w:ind w:right="-17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件</w:t>
            </w:r>
          </w:p>
        </w:tc>
        <w:tc>
          <w:tcPr>
            <w:tcW w:w="2997" w:type="dxa"/>
            <w:vAlign w:val="center"/>
          </w:tcPr>
          <w:p w14:paraId="67A44315" w14:textId="78016EE1" w:rsidR="00B1334C" w:rsidRDefault="00B1334C" w:rsidP="000624A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C3546">
              <w:rPr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事例</w:t>
            </w:r>
            <w:r w:rsidRPr="009C3546">
              <w:rPr>
                <w:sz w:val="24"/>
                <w:szCs w:val="24"/>
              </w:rPr>
              <w:t>数</w:t>
            </w:r>
          </w:p>
        </w:tc>
        <w:tc>
          <w:tcPr>
            <w:tcW w:w="1519" w:type="dxa"/>
            <w:vAlign w:val="center"/>
          </w:tcPr>
          <w:p w14:paraId="23AE715F" w14:textId="68C7F92C" w:rsidR="00B1334C" w:rsidRDefault="00B1334C" w:rsidP="00B1334C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C3546">
              <w:rPr>
                <w:sz w:val="24"/>
                <w:szCs w:val="24"/>
              </w:rPr>
              <w:t>件</w:t>
            </w:r>
          </w:p>
        </w:tc>
      </w:tr>
      <w:tr w:rsidR="00D26997" w14:paraId="3A5CCE9A" w14:textId="77777777" w:rsidTr="00DB0E45">
        <w:trPr>
          <w:trHeight w:val="465"/>
        </w:trPr>
        <w:tc>
          <w:tcPr>
            <w:tcW w:w="9032" w:type="dxa"/>
            <w:gridSpan w:val="4"/>
            <w:vAlign w:val="center"/>
          </w:tcPr>
          <w:p w14:paraId="27A68584" w14:textId="77777777" w:rsidR="00D26997" w:rsidRDefault="00D26997" w:rsidP="00B1334C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B1334C" w14:paraId="0D12A6B1" w14:textId="77777777" w:rsidTr="00DB0E45">
        <w:trPr>
          <w:trHeight w:val="465"/>
        </w:trPr>
        <w:tc>
          <w:tcPr>
            <w:tcW w:w="2835" w:type="dxa"/>
            <w:vAlign w:val="center"/>
          </w:tcPr>
          <w:p w14:paraId="35A15072" w14:textId="4EDDA52F" w:rsidR="00B1334C" w:rsidRPr="009C3546" w:rsidRDefault="00B1334C" w:rsidP="00B1334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事例内容</w:t>
            </w:r>
          </w:p>
        </w:tc>
        <w:tc>
          <w:tcPr>
            <w:tcW w:w="1681" w:type="dxa"/>
            <w:vAlign w:val="center"/>
          </w:tcPr>
          <w:p w14:paraId="0897EA21" w14:textId="0150515A" w:rsidR="00B1334C" w:rsidRPr="009C3546" w:rsidRDefault="00B1334C" w:rsidP="00B1334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2997" w:type="dxa"/>
            <w:vAlign w:val="center"/>
          </w:tcPr>
          <w:p w14:paraId="46FD96C1" w14:textId="10FF0DD4" w:rsidR="00B1334C" w:rsidRPr="009C3546" w:rsidRDefault="00B1334C" w:rsidP="00B1334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事例内容</w:t>
            </w:r>
          </w:p>
        </w:tc>
        <w:tc>
          <w:tcPr>
            <w:tcW w:w="1519" w:type="dxa"/>
            <w:vAlign w:val="center"/>
          </w:tcPr>
          <w:p w14:paraId="098D4EBF" w14:textId="7082E128" w:rsidR="00B1334C" w:rsidRPr="009C3546" w:rsidRDefault="00B1334C" w:rsidP="00B1334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件数</w:t>
            </w:r>
          </w:p>
        </w:tc>
      </w:tr>
      <w:tr w:rsidR="00B1334C" w14:paraId="748C717D" w14:textId="77777777" w:rsidTr="00DB0E45">
        <w:trPr>
          <w:trHeight w:val="465"/>
        </w:trPr>
        <w:tc>
          <w:tcPr>
            <w:tcW w:w="2835" w:type="dxa"/>
            <w:vAlign w:val="center"/>
          </w:tcPr>
          <w:p w14:paraId="0FD387D8" w14:textId="6AFF7CEA" w:rsidR="00B1334C" w:rsidRDefault="00B1334C" w:rsidP="00B1334C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C3546">
              <w:rPr>
                <w:rFonts w:hint="eastAsia"/>
                <w:sz w:val="24"/>
                <w:szCs w:val="24"/>
              </w:rPr>
              <w:t>計数・計量の誤り</w:t>
            </w:r>
          </w:p>
        </w:tc>
        <w:tc>
          <w:tcPr>
            <w:tcW w:w="1681" w:type="dxa"/>
            <w:vAlign w:val="center"/>
          </w:tcPr>
          <w:p w14:paraId="410F24BD" w14:textId="77777777" w:rsidR="00B1334C" w:rsidRDefault="00B1334C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7D013422" w14:textId="51C96F7C" w:rsidR="00B1334C" w:rsidRDefault="00B1334C" w:rsidP="00B1334C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C3546">
              <w:rPr>
                <w:rFonts w:hint="eastAsia"/>
                <w:sz w:val="24"/>
                <w:szCs w:val="24"/>
              </w:rPr>
              <w:t>入力・薬情・薬袋等</w:t>
            </w:r>
          </w:p>
        </w:tc>
        <w:tc>
          <w:tcPr>
            <w:tcW w:w="1519" w:type="dxa"/>
            <w:vAlign w:val="center"/>
          </w:tcPr>
          <w:p w14:paraId="3239F583" w14:textId="77777777" w:rsidR="00B1334C" w:rsidRDefault="00B1334C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1334C" w14:paraId="253DC681" w14:textId="77777777" w:rsidTr="00DB0E45">
        <w:trPr>
          <w:trHeight w:val="465"/>
        </w:trPr>
        <w:tc>
          <w:tcPr>
            <w:tcW w:w="2835" w:type="dxa"/>
            <w:vAlign w:val="center"/>
          </w:tcPr>
          <w:p w14:paraId="4AEAAC84" w14:textId="698E6026" w:rsidR="00B1334C" w:rsidRDefault="00B1334C" w:rsidP="00B1334C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C3546">
              <w:rPr>
                <w:rFonts w:hint="eastAsia"/>
                <w:sz w:val="24"/>
                <w:szCs w:val="24"/>
              </w:rPr>
              <w:t>規格の誤り</w:t>
            </w:r>
          </w:p>
        </w:tc>
        <w:tc>
          <w:tcPr>
            <w:tcW w:w="1681" w:type="dxa"/>
            <w:vAlign w:val="center"/>
          </w:tcPr>
          <w:p w14:paraId="27E91135" w14:textId="77777777" w:rsidR="00B1334C" w:rsidRDefault="00B1334C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3345DC25" w14:textId="78776E7D" w:rsidR="00B1334C" w:rsidRDefault="00B1334C" w:rsidP="00B1334C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C3546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519" w:type="dxa"/>
            <w:vAlign w:val="center"/>
          </w:tcPr>
          <w:p w14:paraId="1A1B52A2" w14:textId="77777777" w:rsidR="00B1334C" w:rsidRDefault="00B1334C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1334C" w14:paraId="2C65FB0F" w14:textId="77777777" w:rsidTr="00DB0E45">
        <w:trPr>
          <w:trHeight w:val="465"/>
        </w:trPr>
        <w:tc>
          <w:tcPr>
            <w:tcW w:w="2835" w:type="dxa"/>
            <w:vAlign w:val="center"/>
          </w:tcPr>
          <w:p w14:paraId="4DF4F870" w14:textId="2F00894A" w:rsidR="00B1334C" w:rsidRDefault="00B1334C" w:rsidP="00B1334C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C3546">
              <w:rPr>
                <w:rFonts w:hint="eastAsia"/>
                <w:sz w:val="24"/>
                <w:szCs w:val="24"/>
              </w:rPr>
              <w:t>他薬調剤</w:t>
            </w:r>
          </w:p>
        </w:tc>
        <w:tc>
          <w:tcPr>
            <w:tcW w:w="1681" w:type="dxa"/>
            <w:vAlign w:val="center"/>
          </w:tcPr>
          <w:p w14:paraId="49EBB5A8" w14:textId="77777777" w:rsidR="00B1334C" w:rsidRDefault="00B1334C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72A4C71E" w14:textId="77777777" w:rsidR="00B1334C" w:rsidRDefault="00B1334C" w:rsidP="00B1334C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3677C8FA" w14:textId="77777777" w:rsidR="00B1334C" w:rsidRDefault="00B1334C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521595AF" w14:textId="77777777" w:rsidR="00D26997" w:rsidRPr="009C3546" w:rsidRDefault="00D26997" w:rsidP="009C3546">
      <w:pPr>
        <w:snapToGrid w:val="0"/>
        <w:spacing w:line="240" w:lineRule="atLeast"/>
        <w:ind w:firstLineChars="100" w:firstLine="240"/>
        <w:rPr>
          <w:sz w:val="24"/>
          <w:szCs w:val="24"/>
        </w:rPr>
      </w:pPr>
    </w:p>
    <w:p w14:paraId="73141936" w14:textId="352764BE" w:rsidR="009C3546" w:rsidRDefault="00D26997" w:rsidP="009C3546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C3546" w:rsidRPr="009C3546">
        <w:rPr>
          <w:rFonts w:hint="eastAsia"/>
          <w:sz w:val="24"/>
          <w:szCs w:val="24"/>
        </w:rPr>
        <w:t>疑義照会事例</w:t>
      </w:r>
      <w:r w:rsidR="00117079">
        <w:rPr>
          <w:rFonts w:hint="eastAsia"/>
          <w:sz w:val="24"/>
          <w:szCs w:val="24"/>
        </w:rPr>
        <w:t>件数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681"/>
        <w:gridCol w:w="2997"/>
        <w:gridCol w:w="1519"/>
      </w:tblGrid>
      <w:tr w:rsidR="00D26997" w14:paraId="7936AE7F" w14:textId="77777777" w:rsidTr="00DB0E45">
        <w:trPr>
          <w:trHeight w:val="464"/>
        </w:trPr>
        <w:tc>
          <w:tcPr>
            <w:tcW w:w="2835" w:type="dxa"/>
            <w:vAlign w:val="center"/>
          </w:tcPr>
          <w:p w14:paraId="1B41C2BF" w14:textId="23A7A8B3" w:rsidR="00D26997" w:rsidRDefault="00D26997" w:rsidP="000624A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C3546">
              <w:rPr>
                <w:sz w:val="24"/>
                <w:szCs w:val="24"/>
              </w:rPr>
              <w:t>報告薬局数</w:t>
            </w:r>
          </w:p>
        </w:tc>
        <w:tc>
          <w:tcPr>
            <w:tcW w:w="1681" w:type="dxa"/>
            <w:vAlign w:val="center"/>
          </w:tcPr>
          <w:p w14:paraId="44D8DC99" w14:textId="25E6D5E0" w:rsidR="00D26997" w:rsidRDefault="000624A7" w:rsidP="00135AA6">
            <w:pPr>
              <w:snapToGrid w:val="0"/>
              <w:spacing w:line="240" w:lineRule="atLeast"/>
              <w:ind w:right="-17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件</w:t>
            </w:r>
          </w:p>
        </w:tc>
        <w:tc>
          <w:tcPr>
            <w:tcW w:w="2997" w:type="dxa"/>
            <w:vAlign w:val="center"/>
          </w:tcPr>
          <w:p w14:paraId="4E93B0CC" w14:textId="6A07B0A3" w:rsidR="00D26997" w:rsidRDefault="00D26997" w:rsidP="000624A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9C3546">
              <w:rPr>
                <w:sz w:val="24"/>
                <w:szCs w:val="24"/>
              </w:rPr>
              <w:t>報告</w:t>
            </w:r>
            <w:r>
              <w:rPr>
                <w:rFonts w:hint="eastAsia"/>
                <w:sz w:val="24"/>
                <w:szCs w:val="24"/>
              </w:rPr>
              <w:t>事例</w:t>
            </w:r>
            <w:r w:rsidRPr="009C3546">
              <w:rPr>
                <w:sz w:val="24"/>
                <w:szCs w:val="24"/>
              </w:rPr>
              <w:t>数</w:t>
            </w:r>
          </w:p>
        </w:tc>
        <w:tc>
          <w:tcPr>
            <w:tcW w:w="1519" w:type="dxa"/>
            <w:vAlign w:val="center"/>
          </w:tcPr>
          <w:p w14:paraId="12F26C70" w14:textId="77777777" w:rsidR="00D26997" w:rsidRDefault="00D26997" w:rsidP="00135AA6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C3546">
              <w:rPr>
                <w:sz w:val="24"/>
                <w:szCs w:val="24"/>
              </w:rPr>
              <w:t>件</w:t>
            </w:r>
          </w:p>
        </w:tc>
      </w:tr>
      <w:tr w:rsidR="00D26997" w14:paraId="0F9CCC08" w14:textId="77777777" w:rsidTr="00DB0E45">
        <w:trPr>
          <w:trHeight w:val="464"/>
        </w:trPr>
        <w:tc>
          <w:tcPr>
            <w:tcW w:w="9032" w:type="dxa"/>
            <w:gridSpan w:val="4"/>
            <w:vAlign w:val="center"/>
          </w:tcPr>
          <w:p w14:paraId="41D1259D" w14:textId="77777777" w:rsidR="00D26997" w:rsidRDefault="00D26997" w:rsidP="00135AA6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D26997" w14:paraId="72C25EAD" w14:textId="77777777" w:rsidTr="00DB0E45">
        <w:trPr>
          <w:trHeight w:val="464"/>
        </w:trPr>
        <w:tc>
          <w:tcPr>
            <w:tcW w:w="2835" w:type="dxa"/>
            <w:vAlign w:val="center"/>
          </w:tcPr>
          <w:p w14:paraId="0D4C1A23" w14:textId="6B56A230" w:rsidR="00D26997" w:rsidRPr="009C3546" w:rsidRDefault="00D26997" w:rsidP="00135AA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</w:t>
            </w:r>
            <w:r w:rsidRPr="00B1334C">
              <w:rPr>
                <w:rFonts w:hint="eastAsia"/>
                <w:sz w:val="24"/>
                <w:szCs w:val="24"/>
              </w:rPr>
              <w:t>分類</w:t>
            </w:r>
          </w:p>
        </w:tc>
        <w:tc>
          <w:tcPr>
            <w:tcW w:w="1681" w:type="dxa"/>
            <w:vAlign w:val="center"/>
          </w:tcPr>
          <w:p w14:paraId="3B937247" w14:textId="77777777" w:rsidR="00D26997" w:rsidRPr="009C3546" w:rsidRDefault="00D26997" w:rsidP="00135AA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2997" w:type="dxa"/>
            <w:vAlign w:val="center"/>
          </w:tcPr>
          <w:p w14:paraId="2293E529" w14:textId="0B26E6EA" w:rsidR="00D26997" w:rsidRPr="009C3546" w:rsidRDefault="00D26997" w:rsidP="00135AA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</w:t>
            </w:r>
            <w:r w:rsidRPr="00B1334C">
              <w:rPr>
                <w:rFonts w:hint="eastAsia"/>
                <w:sz w:val="24"/>
                <w:szCs w:val="24"/>
              </w:rPr>
              <w:t>分類</w:t>
            </w:r>
          </w:p>
        </w:tc>
        <w:tc>
          <w:tcPr>
            <w:tcW w:w="1519" w:type="dxa"/>
            <w:vAlign w:val="center"/>
          </w:tcPr>
          <w:p w14:paraId="1ECB27CB" w14:textId="77777777" w:rsidR="00D26997" w:rsidRPr="009C3546" w:rsidRDefault="00D26997" w:rsidP="00135AA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件数</w:t>
            </w:r>
          </w:p>
        </w:tc>
      </w:tr>
      <w:tr w:rsidR="00D26997" w14:paraId="6DD9F12D" w14:textId="77777777" w:rsidTr="00DB0E45">
        <w:trPr>
          <w:trHeight w:val="464"/>
        </w:trPr>
        <w:tc>
          <w:tcPr>
            <w:tcW w:w="2835" w:type="dxa"/>
            <w:vAlign w:val="center"/>
          </w:tcPr>
          <w:p w14:paraId="25B6FB13" w14:textId="3EE6D5B9" w:rsidR="00D26997" w:rsidRPr="00D26997" w:rsidRDefault="00D26997" w:rsidP="00D2699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B1334C">
              <w:rPr>
                <w:rFonts w:hint="eastAsia"/>
                <w:sz w:val="24"/>
                <w:szCs w:val="24"/>
              </w:rPr>
              <w:t>用法・用量</w:t>
            </w:r>
          </w:p>
        </w:tc>
        <w:tc>
          <w:tcPr>
            <w:tcW w:w="1681" w:type="dxa"/>
            <w:vAlign w:val="center"/>
          </w:tcPr>
          <w:p w14:paraId="77CAD4DA" w14:textId="77777777" w:rsidR="00D26997" w:rsidRDefault="00D26997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3B549DF1" w14:textId="5402282E" w:rsidR="00D26997" w:rsidRDefault="00D26997" w:rsidP="00135AA6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B1334C">
              <w:rPr>
                <w:rFonts w:hint="eastAsia"/>
                <w:sz w:val="24"/>
                <w:szCs w:val="24"/>
              </w:rPr>
              <w:t>相互作用</w:t>
            </w:r>
          </w:p>
        </w:tc>
        <w:tc>
          <w:tcPr>
            <w:tcW w:w="1519" w:type="dxa"/>
            <w:vAlign w:val="center"/>
          </w:tcPr>
          <w:p w14:paraId="383BEC03" w14:textId="77777777" w:rsidR="00D26997" w:rsidRDefault="00D26997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26997" w14:paraId="0B347835" w14:textId="77777777" w:rsidTr="00DB0E45">
        <w:trPr>
          <w:trHeight w:val="464"/>
        </w:trPr>
        <w:tc>
          <w:tcPr>
            <w:tcW w:w="2835" w:type="dxa"/>
            <w:vAlign w:val="center"/>
          </w:tcPr>
          <w:p w14:paraId="5D062D21" w14:textId="5D51327D" w:rsidR="00D26997" w:rsidRDefault="00D26997" w:rsidP="00D2699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B1334C">
              <w:rPr>
                <w:rFonts w:hint="eastAsia"/>
                <w:sz w:val="24"/>
                <w:szCs w:val="24"/>
              </w:rPr>
              <w:t>禁忌</w:t>
            </w:r>
          </w:p>
        </w:tc>
        <w:tc>
          <w:tcPr>
            <w:tcW w:w="1681" w:type="dxa"/>
            <w:vAlign w:val="center"/>
          </w:tcPr>
          <w:p w14:paraId="50FE267A" w14:textId="77777777" w:rsidR="00D26997" w:rsidRDefault="00D26997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4116E7D8" w14:textId="625F0310" w:rsidR="00D26997" w:rsidRDefault="00D26997" w:rsidP="00D2699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B1334C">
              <w:rPr>
                <w:rFonts w:hint="eastAsia"/>
                <w:sz w:val="24"/>
                <w:szCs w:val="24"/>
              </w:rPr>
              <w:t>処方過不足</w:t>
            </w:r>
          </w:p>
        </w:tc>
        <w:tc>
          <w:tcPr>
            <w:tcW w:w="1519" w:type="dxa"/>
            <w:vAlign w:val="center"/>
          </w:tcPr>
          <w:p w14:paraId="26C914EC" w14:textId="77777777" w:rsidR="00D26997" w:rsidRDefault="00D26997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26997" w14:paraId="5EA28D4E" w14:textId="77777777" w:rsidTr="00DB0E45">
        <w:trPr>
          <w:trHeight w:val="464"/>
        </w:trPr>
        <w:tc>
          <w:tcPr>
            <w:tcW w:w="2835" w:type="dxa"/>
            <w:vAlign w:val="center"/>
          </w:tcPr>
          <w:p w14:paraId="76F42DE4" w14:textId="3E5A3D83" w:rsidR="00D26997" w:rsidRDefault="00D26997" w:rsidP="00D2699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B1334C">
              <w:rPr>
                <w:rFonts w:hint="eastAsia"/>
                <w:sz w:val="24"/>
                <w:szCs w:val="24"/>
              </w:rPr>
              <w:t>副作用</w:t>
            </w:r>
          </w:p>
        </w:tc>
        <w:tc>
          <w:tcPr>
            <w:tcW w:w="1681" w:type="dxa"/>
            <w:vAlign w:val="center"/>
          </w:tcPr>
          <w:p w14:paraId="10917D37" w14:textId="77777777" w:rsidR="00D26997" w:rsidRDefault="00D26997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387D6459" w14:textId="5BB3B736" w:rsidR="00D26997" w:rsidRDefault="00D26997" w:rsidP="00D2699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B1334C">
              <w:rPr>
                <w:rFonts w:hint="eastAsia"/>
                <w:sz w:val="24"/>
                <w:szCs w:val="24"/>
              </w:rPr>
              <w:t>事務的事項</w:t>
            </w:r>
          </w:p>
        </w:tc>
        <w:tc>
          <w:tcPr>
            <w:tcW w:w="1519" w:type="dxa"/>
            <w:vAlign w:val="center"/>
          </w:tcPr>
          <w:p w14:paraId="3D7F7B1B" w14:textId="77777777" w:rsidR="00D26997" w:rsidRDefault="00D26997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26997" w14:paraId="6DE7D90E" w14:textId="77777777" w:rsidTr="00DB0E45">
        <w:trPr>
          <w:trHeight w:val="464"/>
        </w:trPr>
        <w:tc>
          <w:tcPr>
            <w:tcW w:w="2835" w:type="dxa"/>
            <w:vAlign w:val="center"/>
          </w:tcPr>
          <w:p w14:paraId="04B67978" w14:textId="26F69512" w:rsidR="00D26997" w:rsidRPr="009C3546" w:rsidRDefault="00D26997" w:rsidP="00D2699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B1334C">
              <w:rPr>
                <w:rFonts w:hint="eastAsia"/>
                <w:sz w:val="24"/>
                <w:szCs w:val="24"/>
              </w:rPr>
              <w:t>重複</w:t>
            </w:r>
          </w:p>
        </w:tc>
        <w:tc>
          <w:tcPr>
            <w:tcW w:w="1681" w:type="dxa"/>
            <w:vAlign w:val="center"/>
          </w:tcPr>
          <w:p w14:paraId="675EA185" w14:textId="77777777" w:rsidR="00D26997" w:rsidRDefault="00D26997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  <w:vAlign w:val="center"/>
          </w:tcPr>
          <w:p w14:paraId="34675C9C" w14:textId="497BC2CF" w:rsidR="00D26997" w:rsidRDefault="00D26997" w:rsidP="00D2699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26997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519" w:type="dxa"/>
            <w:vAlign w:val="center"/>
          </w:tcPr>
          <w:p w14:paraId="7C5898B9" w14:textId="77777777" w:rsidR="00D26997" w:rsidRDefault="00D26997" w:rsidP="00D26997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15096F8" w14:textId="77777777" w:rsidR="00117079" w:rsidRDefault="00117079" w:rsidP="00117079">
      <w:pPr>
        <w:snapToGrid w:val="0"/>
        <w:spacing w:line="240" w:lineRule="atLeast"/>
        <w:rPr>
          <w:sz w:val="24"/>
          <w:szCs w:val="24"/>
        </w:rPr>
      </w:pPr>
    </w:p>
    <w:p w14:paraId="6ACFB9C1" w14:textId="76DC9A7F" w:rsidR="00117079" w:rsidRPr="000624A7" w:rsidRDefault="000624A7" w:rsidP="000624A7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0624A7">
        <w:rPr>
          <w:rFonts w:hint="eastAsia"/>
          <w:sz w:val="24"/>
          <w:szCs w:val="24"/>
        </w:rPr>
        <w:t>件数は、「薬局ヒヤリ・ハット事例収集・分析事業」</w:t>
      </w:r>
      <w:r>
        <w:rPr>
          <w:rFonts w:hint="eastAsia"/>
          <w:sz w:val="24"/>
          <w:szCs w:val="24"/>
        </w:rPr>
        <w:t>に報告した件数</w:t>
      </w:r>
    </w:p>
    <w:p w14:paraId="3E161554" w14:textId="77777777" w:rsidR="00117079" w:rsidRPr="000624A7" w:rsidRDefault="00117079" w:rsidP="00117079">
      <w:pPr>
        <w:snapToGrid w:val="0"/>
        <w:spacing w:line="240" w:lineRule="atLeast"/>
        <w:rPr>
          <w:sz w:val="24"/>
          <w:szCs w:val="24"/>
        </w:rPr>
      </w:pPr>
    </w:p>
    <w:p w14:paraId="4E4C45F9" w14:textId="6AE4A4CE" w:rsidR="00D26997" w:rsidRDefault="00D26997" w:rsidP="00D26997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D26997">
        <w:rPr>
          <w:rFonts w:hint="eastAsia"/>
          <w:sz w:val="24"/>
          <w:szCs w:val="24"/>
        </w:rPr>
        <w:t xml:space="preserve">【報告先】岩手県薬剤師会事務局　</w:t>
      </w:r>
      <w:r w:rsidRPr="00D26997">
        <w:rPr>
          <w:sz w:val="24"/>
          <w:szCs w:val="24"/>
        </w:rPr>
        <w:t>FAX 019-653-2273 E-mail ipa1head@rose.ocn.ne.jp</w:t>
      </w:r>
    </w:p>
    <w:sectPr w:rsidR="00D26997" w:rsidSect="009C35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8170" w14:textId="77777777" w:rsidR="003B3C10" w:rsidRDefault="003B3C10" w:rsidP="000976D4">
      <w:r>
        <w:separator/>
      </w:r>
    </w:p>
  </w:endnote>
  <w:endnote w:type="continuationSeparator" w:id="0">
    <w:p w14:paraId="4CB95418" w14:textId="77777777" w:rsidR="003B3C10" w:rsidRDefault="003B3C10" w:rsidP="0009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C1AE" w14:textId="77777777" w:rsidR="003B3C10" w:rsidRDefault="003B3C10" w:rsidP="000976D4">
      <w:r>
        <w:separator/>
      </w:r>
    </w:p>
  </w:footnote>
  <w:footnote w:type="continuationSeparator" w:id="0">
    <w:p w14:paraId="2010BC92" w14:textId="77777777" w:rsidR="003B3C10" w:rsidRDefault="003B3C10" w:rsidP="0009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537AF"/>
    <w:multiLevelType w:val="hybridMultilevel"/>
    <w:tmpl w:val="6D8AD40E"/>
    <w:lvl w:ilvl="0" w:tplc="309071B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5B"/>
    <w:rsid w:val="000624A7"/>
    <w:rsid w:val="00086705"/>
    <w:rsid w:val="000976D4"/>
    <w:rsid w:val="00117079"/>
    <w:rsid w:val="001D5071"/>
    <w:rsid w:val="00211E3A"/>
    <w:rsid w:val="0023676E"/>
    <w:rsid w:val="002657CA"/>
    <w:rsid w:val="002816A1"/>
    <w:rsid w:val="002D681C"/>
    <w:rsid w:val="00330567"/>
    <w:rsid w:val="003B3C10"/>
    <w:rsid w:val="003F445B"/>
    <w:rsid w:val="004941F2"/>
    <w:rsid w:val="00600C93"/>
    <w:rsid w:val="00606D39"/>
    <w:rsid w:val="006B2DA8"/>
    <w:rsid w:val="006C24D5"/>
    <w:rsid w:val="00782FFC"/>
    <w:rsid w:val="00831586"/>
    <w:rsid w:val="009C3546"/>
    <w:rsid w:val="00AE4FB6"/>
    <w:rsid w:val="00B1334C"/>
    <w:rsid w:val="00BB6CF3"/>
    <w:rsid w:val="00C53941"/>
    <w:rsid w:val="00C66801"/>
    <w:rsid w:val="00C86D02"/>
    <w:rsid w:val="00CB3607"/>
    <w:rsid w:val="00CE5918"/>
    <w:rsid w:val="00D26997"/>
    <w:rsid w:val="00D41A41"/>
    <w:rsid w:val="00DB0E45"/>
    <w:rsid w:val="00EC3539"/>
    <w:rsid w:val="00ED5F42"/>
    <w:rsid w:val="00F717D8"/>
    <w:rsid w:val="00F85EFA"/>
    <w:rsid w:val="00FA0FCC"/>
    <w:rsid w:val="00F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F9FF83"/>
  <w15:chartTrackingRefBased/>
  <w15:docId w15:val="{9C8F1DC6-D43D-4423-9A9A-D41CD9A2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5071"/>
  </w:style>
  <w:style w:type="character" w:customStyle="1" w:styleId="a4">
    <w:name w:val="日付 (文字)"/>
    <w:basedOn w:val="a0"/>
    <w:link w:val="a3"/>
    <w:uiPriority w:val="99"/>
    <w:semiHidden/>
    <w:rsid w:val="001D5071"/>
  </w:style>
  <w:style w:type="paragraph" w:styleId="a5">
    <w:name w:val="header"/>
    <w:basedOn w:val="a"/>
    <w:link w:val="a6"/>
    <w:uiPriority w:val="99"/>
    <w:unhideWhenUsed/>
    <w:rsid w:val="00097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6D4"/>
  </w:style>
  <w:style w:type="paragraph" w:styleId="a7">
    <w:name w:val="footer"/>
    <w:basedOn w:val="a"/>
    <w:link w:val="a8"/>
    <w:uiPriority w:val="99"/>
    <w:unhideWhenUsed/>
    <w:rsid w:val="00097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6D4"/>
  </w:style>
  <w:style w:type="paragraph" w:styleId="a9">
    <w:name w:val="Note Heading"/>
    <w:basedOn w:val="a"/>
    <w:next w:val="a"/>
    <w:link w:val="aa"/>
    <w:uiPriority w:val="99"/>
    <w:unhideWhenUsed/>
    <w:rsid w:val="000976D4"/>
    <w:pPr>
      <w:jc w:val="center"/>
    </w:pPr>
  </w:style>
  <w:style w:type="character" w:customStyle="1" w:styleId="aa">
    <w:name w:val="記 (文字)"/>
    <w:basedOn w:val="a0"/>
    <w:link w:val="a9"/>
    <w:uiPriority w:val="99"/>
    <w:rsid w:val="000976D4"/>
  </w:style>
  <w:style w:type="paragraph" w:styleId="ab">
    <w:name w:val="Closing"/>
    <w:basedOn w:val="a"/>
    <w:link w:val="ac"/>
    <w:uiPriority w:val="99"/>
    <w:unhideWhenUsed/>
    <w:rsid w:val="000976D4"/>
    <w:pPr>
      <w:jc w:val="right"/>
    </w:pPr>
  </w:style>
  <w:style w:type="character" w:customStyle="1" w:styleId="ac">
    <w:name w:val="結語 (文字)"/>
    <w:basedOn w:val="a0"/>
    <w:link w:val="ab"/>
    <w:uiPriority w:val="99"/>
    <w:rsid w:val="000976D4"/>
  </w:style>
  <w:style w:type="table" w:styleId="ad">
    <w:name w:val="Table Grid"/>
    <w:basedOn w:val="a1"/>
    <w:uiPriority w:val="39"/>
    <w:rsid w:val="00B1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17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jyoh03</dc:creator>
  <cp:keywords/>
  <dc:description/>
  <cp:lastModifiedBy>jyoh03</cp:lastModifiedBy>
  <cp:revision>2</cp:revision>
  <cp:lastPrinted>2020-10-22T02:31:00Z</cp:lastPrinted>
  <dcterms:created xsi:type="dcterms:W3CDTF">2022-01-17T02:20:00Z</dcterms:created>
  <dcterms:modified xsi:type="dcterms:W3CDTF">2022-01-17T02:20:00Z</dcterms:modified>
</cp:coreProperties>
</file>